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1166A" w14:textId="6D288667" w:rsidR="00DB0D59" w:rsidRDefault="00DB0D59"/>
    <w:p w14:paraId="13E49B1A" w14:textId="77777777" w:rsidR="00DB0D59" w:rsidRDefault="00DB0D59"/>
    <w:p w14:paraId="37F7E551" w14:textId="77777777" w:rsidR="00DB0D59" w:rsidRDefault="00DB0D59" w:rsidP="00DB0D59">
      <w:pPr>
        <w:pStyle w:val="Naslov1"/>
        <w:jc w:val="center"/>
        <w:rPr>
          <w:b/>
          <w:bCs/>
        </w:rPr>
      </w:pPr>
    </w:p>
    <w:p w14:paraId="77F59949" w14:textId="77777777" w:rsidR="00DB0D59" w:rsidRDefault="00DB0D59" w:rsidP="00DB0D59">
      <w:pPr>
        <w:pStyle w:val="Naslov1"/>
        <w:jc w:val="center"/>
        <w:rPr>
          <w:b/>
          <w:bCs/>
        </w:rPr>
      </w:pPr>
    </w:p>
    <w:p w14:paraId="29D4957D" w14:textId="77777777" w:rsidR="00DB0D59" w:rsidRDefault="00DB0D59" w:rsidP="00DB0D59">
      <w:pPr>
        <w:pStyle w:val="Naslov1"/>
        <w:jc w:val="center"/>
        <w:rPr>
          <w:b/>
          <w:bCs/>
        </w:rPr>
      </w:pPr>
    </w:p>
    <w:p w14:paraId="196F743F" w14:textId="77777777" w:rsidR="00DB0D59" w:rsidRDefault="00DB0D59" w:rsidP="00DB0D59">
      <w:pPr>
        <w:pStyle w:val="Naslov1"/>
        <w:jc w:val="center"/>
        <w:rPr>
          <w:b/>
          <w:bCs/>
        </w:rPr>
      </w:pPr>
    </w:p>
    <w:p w14:paraId="0D603C2C" w14:textId="5890FE41" w:rsidR="00DB0D59" w:rsidRPr="00A71F1A" w:rsidRDefault="00DB0D59" w:rsidP="00DB0D59">
      <w:pPr>
        <w:pStyle w:val="Naslov1"/>
        <w:jc w:val="center"/>
        <w:rPr>
          <w:rFonts w:ascii="Cambria" w:hAnsi="Cambria"/>
          <w:b/>
          <w:bCs/>
          <w:color w:val="auto"/>
          <w:sz w:val="56"/>
          <w:szCs w:val="56"/>
        </w:rPr>
      </w:pPr>
      <w:bookmarkStart w:id="0" w:name="_Toc58234010"/>
      <w:bookmarkStart w:id="1" w:name="_Toc216264892"/>
      <w:r w:rsidRPr="00A71F1A">
        <w:rPr>
          <w:rFonts w:ascii="Cambria" w:hAnsi="Cambria"/>
          <w:b/>
          <w:bCs/>
          <w:color w:val="auto"/>
          <w:sz w:val="56"/>
          <w:szCs w:val="56"/>
        </w:rPr>
        <w:t>PLAN RADA I FINANCIJSKI PLAN ZA 202</w:t>
      </w:r>
      <w:r w:rsidR="006A37B3">
        <w:rPr>
          <w:rFonts w:ascii="Cambria" w:hAnsi="Cambria"/>
          <w:b/>
          <w:bCs/>
          <w:color w:val="auto"/>
          <w:sz w:val="56"/>
          <w:szCs w:val="56"/>
        </w:rPr>
        <w:t>6</w:t>
      </w:r>
      <w:r w:rsidRPr="00A71F1A">
        <w:rPr>
          <w:rFonts w:ascii="Cambria" w:hAnsi="Cambria"/>
          <w:b/>
          <w:bCs/>
          <w:color w:val="auto"/>
          <w:sz w:val="56"/>
          <w:szCs w:val="56"/>
        </w:rPr>
        <w:t>.  GODINU</w:t>
      </w:r>
      <w:bookmarkEnd w:id="0"/>
      <w:bookmarkEnd w:id="1"/>
    </w:p>
    <w:p w14:paraId="359E95D6" w14:textId="77777777" w:rsidR="00DB0D59" w:rsidRDefault="00DB0D59">
      <w:pPr>
        <w:rPr>
          <w:b/>
          <w:bCs/>
          <w:sz w:val="56"/>
          <w:szCs w:val="56"/>
        </w:rPr>
      </w:pPr>
    </w:p>
    <w:p w14:paraId="799912D0" w14:textId="77777777" w:rsidR="00DB0D59" w:rsidRDefault="00DB0D59">
      <w:pPr>
        <w:rPr>
          <w:b/>
          <w:bCs/>
          <w:sz w:val="56"/>
          <w:szCs w:val="56"/>
        </w:rPr>
      </w:pPr>
    </w:p>
    <w:p w14:paraId="705925CF" w14:textId="77777777" w:rsidR="00DB0D59" w:rsidRDefault="00DB0D59">
      <w:pPr>
        <w:rPr>
          <w:b/>
          <w:bCs/>
          <w:sz w:val="56"/>
          <w:szCs w:val="56"/>
        </w:rPr>
      </w:pPr>
    </w:p>
    <w:p w14:paraId="22EDD8BA" w14:textId="77777777" w:rsidR="00DB0D59" w:rsidRDefault="00DB0D59">
      <w:pPr>
        <w:rPr>
          <w:b/>
          <w:bCs/>
          <w:sz w:val="56"/>
          <w:szCs w:val="56"/>
        </w:rPr>
      </w:pPr>
    </w:p>
    <w:p w14:paraId="2FAE90AC" w14:textId="77777777" w:rsidR="00DB0D59" w:rsidRDefault="00DB0D59">
      <w:pPr>
        <w:rPr>
          <w:b/>
          <w:bCs/>
          <w:sz w:val="56"/>
          <w:szCs w:val="56"/>
        </w:rPr>
      </w:pPr>
    </w:p>
    <w:p w14:paraId="75124861" w14:textId="77777777" w:rsidR="00DB0D59" w:rsidRDefault="00DB0D59">
      <w:pPr>
        <w:rPr>
          <w:b/>
          <w:bCs/>
          <w:sz w:val="56"/>
          <w:szCs w:val="56"/>
        </w:rPr>
      </w:pPr>
    </w:p>
    <w:p w14:paraId="2DCEA42D" w14:textId="77777777" w:rsidR="00DB0D59" w:rsidRDefault="00DB0D59">
      <w:pPr>
        <w:rPr>
          <w:b/>
          <w:bCs/>
          <w:sz w:val="56"/>
          <w:szCs w:val="56"/>
        </w:rPr>
      </w:pPr>
    </w:p>
    <w:p w14:paraId="38074DCC" w14:textId="77777777" w:rsidR="00DB0D59" w:rsidRDefault="00DB0D59">
      <w:pPr>
        <w:rPr>
          <w:b/>
          <w:bCs/>
          <w:sz w:val="56"/>
          <w:szCs w:val="56"/>
        </w:rPr>
      </w:pPr>
    </w:p>
    <w:p w14:paraId="7069146B" w14:textId="1C5D5CB3" w:rsidR="00DB0D59" w:rsidRPr="00DB0D59" w:rsidRDefault="00DB0D59" w:rsidP="00DB0D59">
      <w:pPr>
        <w:jc w:val="center"/>
        <w:rPr>
          <w:sz w:val="28"/>
          <w:szCs w:val="28"/>
        </w:rPr>
        <w:sectPr w:rsidR="00DB0D59" w:rsidRPr="00DB0D59" w:rsidSect="00DB0D59">
          <w:headerReference w:type="default" r:id="rId8"/>
          <w:footerReference w:type="default" r:id="rId9"/>
          <w:pgSz w:w="11906" w:h="16838"/>
          <w:pgMar w:top="1440" w:right="1440" w:bottom="1440" w:left="1440" w:header="142" w:footer="485" w:gutter="0"/>
          <w:cols w:space="708"/>
          <w:docGrid w:linePitch="360"/>
        </w:sectPr>
      </w:pPr>
      <w:r w:rsidRPr="00DB0D59">
        <w:rPr>
          <w:sz w:val="28"/>
          <w:szCs w:val="28"/>
        </w:rPr>
        <w:t>Krk, prosinac 202</w:t>
      </w:r>
      <w:r w:rsidR="00884289">
        <w:rPr>
          <w:sz w:val="28"/>
          <w:szCs w:val="28"/>
        </w:rPr>
        <w:t>5</w:t>
      </w:r>
      <w:r w:rsidRPr="00DB0D59">
        <w:rPr>
          <w:sz w:val="28"/>
          <w:szCs w:val="28"/>
        </w:rPr>
        <w:t>.</w:t>
      </w:r>
    </w:p>
    <w:p w14:paraId="034D7059" w14:textId="71C36791" w:rsidR="00DB0D59" w:rsidRDefault="00DB0D59">
      <w:pPr>
        <w:rPr>
          <w:b/>
          <w:bCs/>
          <w:sz w:val="56"/>
          <w:szCs w:val="56"/>
        </w:rPr>
        <w:sectPr w:rsidR="00DB0D59" w:rsidSect="00DB0D59">
          <w:type w:val="continuous"/>
          <w:pgSz w:w="11906" w:h="16838"/>
          <w:pgMar w:top="1440" w:right="1440" w:bottom="1440" w:left="1440" w:header="142" w:footer="485" w:gutter="0"/>
          <w:cols w:space="708"/>
          <w:docGrid w:linePitch="360"/>
        </w:sectPr>
      </w:pPr>
    </w:p>
    <w:sdt>
      <w:sdtPr>
        <w:rPr>
          <w:rFonts w:ascii="Cambria" w:eastAsiaTheme="minorHAnsi" w:hAnsi="Cambria" w:cstheme="minorBidi"/>
          <w:color w:val="auto"/>
          <w:sz w:val="22"/>
          <w:szCs w:val="22"/>
          <w:lang w:val="hr-HR"/>
        </w:rPr>
        <w:id w:val="-2124684941"/>
        <w:docPartObj>
          <w:docPartGallery w:val="Table of Contents"/>
          <w:docPartUnique/>
        </w:docPartObj>
      </w:sdtPr>
      <w:sdtEndPr>
        <w:rPr>
          <w:b/>
          <w:bCs/>
          <w:noProof/>
        </w:rPr>
      </w:sdtEndPr>
      <w:sdtContent>
        <w:p w14:paraId="63D52CBF" w14:textId="24C42ACF" w:rsidR="007D6976" w:rsidRPr="00A71F1A" w:rsidRDefault="00A71F1A">
          <w:pPr>
            <w:pStyle w:val="TOCNaslov"/>
            <w:rPr>
              <w:rFonts w:ascii="Cambria" w:hAnsi="Cambria"/>
            </w:rPr>
          </w:pPr>
          <w:proofErr w:type="spellStart"/>
          <w:r w:rsidRPr="00A71F1A">
            <w:rPr>
              <w:rFonts w:ascii="Cambria" w:hAnsi="Cambria"/>
            </w:rPr>
            <w:t>Sadržaj</w:t>
          </w:r>
          <w:proofErr w:type="spellEnd"/>
        </w:p>
        <w:p w14:paraId="01FA4703" w14:textId="77777777" w:rsidR="00A71F1A" w:rsidRPr="00A71F1A" w:rsidRDefault="00A71F1A" w:rsidP="00A71F1A">
          <w:pPr>
            <w:rPr>
              <w:lang w:val="en-US"/>
            </w:rPr>
          </w:pPr>
        </w:p>
        <w:p w14:paraId="485B7B68" w14:textId="5554C6EF" w:rsidR="00390316" w:rsidRDefault="007D6976">
          <w:pPr>
            <w:pStyle w:val="Sadraj1"/>
            <w:tabs>
              <w:tab w:val="right" w:leader="dot" w:pos="9016"/>
            </w:tabs>
            <w:rPr>
              <w:rFonts w:asciiTheme="minorHAnsi" w:hAnsiTheme="minorHAnsi" w:cstheme="minorBidi"/>
              <w:noProof/>
              <w:kern w:val="2"/>
              <w:sz w:val="24"/>
              <w:szCs w:val="24"/>
              <w:lang w:val="hr-HR" w:eastAsia="hr-HR"/>
              <w14:ligatures w14:val="standardContextual"/>
            </w:rPr>
          </w:pPr>
          <w:r>
            <w:fldChar w:fldCharType="begin"/>
          </w:r>
          <w:r>
            <w:instrText xml:space="preserve"> TOC \o "1-3" \h \z \u </w:instrText>
          </w:r>
          <w:r>
            <w:fldChar w:fldCharType="separate"/>
          </w:r>
          <w:hyperlink w:anchor="_Toc216264892" w:history="1">
            <w:r w:rsidR="00390316" w:rsidRPr="00CB79FF">
              <w:rPr>
                <w:rStyle w:val="Hiperveza"/>
                <w:b/>
                <w:bCs/>
                <w:noProof/>
              </w:rPr>
              <w:t>PLAN RADA I FINANCIJSKI PLAN ZA 2026.  GODINU</w:t>
            </w:r>
            <w:r w:rsidR="00390316">
              <w:rPr>
                <w:noProof/>
                <w:webHidden/>
              </w:rPr>
              <w:tab/>
            </w:r>
            <w:r w:rsidR="00390316">
              <w:rPr>
                <w:noProof/>
                <w:webHidden/>
              </w:rPr>
              <w:fldChar w:fldCharType="begin"/>
            </w:r>
            <w:r w:rsidR="00390316">
              <w:rPr>
                <w:noProof/>
                <w:webHidden/>
              </w:rPr>
              <w:instrText xml:space="preserve"> PAGEREF _Toc216264892 \h </w:instrText>
            </w:r>
            <w:r w:rsidR="00390316">
              <w:rPr>
                <w:noProof/>
                <w:webHidden/>
              </w:rPr>
            </w:r>
            <w:r w:rsidR="00390316">
              <w:rPr>
                <w:noProof/>
                <w:webHidden/>
              </w:rPr>
              <w:fldChar w:fldCharType="separate"/>
            </w:r>
            <w:r w:rsidR="00390316">
              <w:rPr>
                <w:noProof/>
                <w:webHidden/>
              </w:rPr>
              <w:t>1</w:t>
            </w:r>
            <w:r w:rsidR="00390316">
              <w:rPr>
                <w:noProof/>
                <w:webHidden/>
              </w:rPr>
              <w:fldChar w:fldCharType="end"/>
            </w:r>
          </w:hyperlink>
        </w:p>
        <w:p w14:paraId="789A1F5E" w14:textId="0454C8DE" w:rsidR="00390316" w:rsidRDefault="00390316">
          <w:pPr>
            <w:pStyle w:val="Sadraj1"/>
            <w:tabs>
              <w:tab w:val="left" w:pos="440"/>
              <w:tab w:val="right" w:leader="dot" w:pos="9016"/>
            </w:tabs>
            <w:rPr>
              <w:rFonts w:asciiTheme="minorHAnsi" w:hAnsiTheme="minorHAnsi" w:cstheme="minorBidi"/>
              <w:noProof/>
              <w:kern w:val="2"/>
              <w:sz w:val="24"/>
              <w:szCs w:val="24"/>
              <w:lang w:val="hr-HR" w:eastAsia="hr-HR"/>
              <w14:ligatures w14:val="standardContextual"/>
            </w:rPr>
          </w:pPr>
          <w:hyperlink w:anchor="_Toc216264893" w:history="1">
            <w:r w:rsidRPr="00CB79FF">
              <w:rPr>
                <w:rStyle w:val="Hiperveza"/>
                <w:noProof/>
              </w:rPr>
              <w:t>1.</w:t>
            </w:r>
            <w:r>
              <w:rPr>
                <w:rFonts w:asciiTheme="minorHAnsi" w:hAnsiTheme="minorHAnsi" w:cstheme="minorBidi"/>
                <w:noProof/>
                <w:kern w:val="2"/>
                <w:sz w:val="24"/>
                <w:szCs w:val="24"/>
                <w:lang w:val="hr-HR" w:eastAsia="hr-HR"/>
                <w14:ligatures w14:val="standardContextual"/>
              </w:rPr>
              <w:tab/>
            </w:r>
            <w:r w:rsidRPr="00CB79FF">
              <w:rPr>
                <w:rStyle w:val="Hiperveza"/>
                <w:noProof/>
              </w:rPr>
              <w:t>UVOD</w:t>
            </w:r>
            <w:r>
              <w:rPr>
                <w:noProof/>
                <w:webHidden/>
              </w:rPr>
              <w:tab/>
            </w:r>
            <w:r>
              <w:rPr>
                <w:noProof/>
                <w:webHidden/>
              </w:rPr>
              <w:fldChar w:fldCharType="begin"/>
            </w:r>
            <w:r>
              <w:rPr>
                <w:noProof/>
                <w:webHidden/>
              </w:rPr>
              <w:instrText xml:space="preserve"> PAGEREF _Toc216264893 \h </w:instrText>
            </w:r>
            <w:r>
              <w:rPr>
                <w:noProof/>
                <w:webHidden/>
              </w:rPr>
            </w:r>
            <w:r>
              <w:rPr>
                <w:noProof/>
                <w:webHidden/>
              </w:rPr>
              <w:fldChar w:fldCharType="separate"/>
            </w:r>
            <w:r>
              <w:rPr>
                <w:noProof/>
                <w:webHidden/>
              </w:rPr>
              <w:t>2</w:t>
            </w:r>
            <w:r>
              <w:rPr>
                <w:noProof/>
                <w:webHidden/>
              </w:rPr>
              <w:fldChar w:fldCharType="end"/>
            </w:r>
          </w:hyperlink>
        </w:p>
        <w:p w14:paraId="4BB24A24" w14:textId="00EDDE69" w:rsidR="00390316" w:rsidRDefault="00390316">
          <w:pPr>
            <w:pStyle w:val="Sadraj1"/>
            <w:tabs>
              <w:tab w:val="left" w:pos="440"/>
              <w:tab w:val="right" w:leader="dot" w:pos="9016"/>
            </w:tabs>
            <w:rPr>
              <w:rFonts w:asciiTheme="minorHAnsi" w:hAnsiTheme="minorHAnsi" w:cstheme="minorBidi"/>
              <w:noProof/>
              <w:kern w:val="2"/>
              <w:sz w:val="24"/>
              <w:szCs w:val="24"/>
              <w:lang w:val="hr-HR" w:eastAsia="hr-HR"/>
              <w14:ligatures w14:val="standardContextual"/>
            </w:rPr>
          </w:pPr>
          <w:hyperlink w:anchor="_Toc216264894" w:history="1">
            <w:r w:rsidRPr="00CB79FF">
              <w:rPr>
                <w:rStyle w:val="Hiperveza"/>
                <w:noProof/>
              </w:rPr>
              <w:t>2.</w:t>
            </w:r>
            <w:r>
              <w:rPr>
                <w:rFonts w:asciiTheme="minorHAnsi" w:hAnsiTheme="minorHAnsi" w:cstheme="minorBidi"/>
                <w:noProof/>
                <w:kern w:val="2"/>
                <w:sz w:val="24"/>
                <w:szCs w:val="24"/>
                <w:lang w:val="hr-HR" w:eastAsia="hr-HR"/>
                <w14:ligatures w14:val="standardContextual"/>
              </w:rPr>
              <w:tab/>
            </w:r>
            <w:r w:rsidRPr="00CB79FF">
              <w:rPr>
                <w:rStyle w:val="Hiperveza"/>
                <w:noProof/>
              </w:rPr>
              <w:t>OPIS DJELATNOSTI</w:t>
            </w:r>
            <w:r>
              <w:rPr>
                <w:noProof/>
                <w:webHidden/>
              </w:rPr>
              <w:tab/>
            </w:r>
            <w:r>
              <w:rPr>
                <w:noProof/>
                <w:webHidden/>
              </w:rPr>
              <w:fldChar w:fldCharType="begin"/>
            </w:r>
            <w:r>
              <w:rPr>
                <w:noProof/>
                <w:webHidden/>
              </w:rPr>
              <w:instrText xml:space="preserve"> PAGEREF _Toc216264894 \h </w:instrText>
            </w:r>
            <w:r>
              <w:rPr>
                <w:noProof/>
                <w:webHidden/>
              </w:rPr>
            </w:r>
            <w:r>
              <w:rPr>
                <w:noProof/>
                <w:webHidden/>
              </w:rPr>
              <w:fldChar w:fldCharType="separate"/>
            </w:r>
            <w:r>
              <w:rPr>
                <w:noProof/>
                <w:webHidden/>
              </w:rPr>
              <w:t>2</w:t>
            </w:r>
            <w:r>
              <w:rPr>
                <w:noProof/>
                <w:webHidden/>
              </w:rPr>
              <w:fldChar w:fldCharType="end"/>
            </w:r>
          </w:hyperlink>
        </w:p>
        <w:p w14:paraId="11D31DA0" w14:textId="23AB2852" w:rsidR="00390316" w:rsidRDefault="00390316">
          <w:pPr>
            <w:pStyle w:val="Sadraj1"/>
            <w:tabs>
              <w:tab w:val="left" w:pos="440"/>
              <w:tab w:val="right" w:leader="dot" w:pos="9016"/>
            </w:tabs>
            <w:rPr>
              <w:rFonts w:asciiTheme="minorHAnsi" w:hAnsiTheme="minorHAnsi" w:cstheme="minorBidi"/>
              <w:noProof/>
              <w:kern w:val="2"/>
              <w:sz w:val="24"/>
              <w:szCs w:val="24"/>
              <w:lang w:val="hr-HR" w:eastAsia="hr-HR"/>
              <w14:ligatures w14:val="standardContextual"/>
            </w:rPr>
          </w:pPr>
          <w:hyperlink w:anchor="_Toc216264895" w:history="1">
            <w:r w:rsidRPr="00CB79FF">
              <w:rPr>
                <w:rStyle w:val="Hiperveza"/>
                <w:noProof/>
              </w:rPr>
              <w:t>3.</w:t>
            </w:r>
            <w:r>
              <w:rPr>
                <w:rFonts w:asciiTheme="minorHAnsi" w:hAnsiTheme="minorHAnsi" w:cstheme="minorBidi"/>
                <w:noProof/>
                <w:kern w:val="2"/>
                <w:sz w:val="24"/>
                <w:szCs w:val="24"/>
                <w:lang w:val="hr-HR" w:eastAsia="hr-HR"/>
                <w14:ligatures w14:val="standardContextual"/>
              </w:rPr>
              <w:tab/>
            </w:r>
            <w:r w:rsidRPr="00CB79FF">
              <w:rPr>
                <w:rStyle w:val="Hiperveza"/>
                <w:noProof/>
              </w:rPr>
              <w:t>PLAN RADA I VOĐENJA POSLOVNE AKTIVNOSTI</w:t>
            </w:r>
            <w:r>
              <w:rPr>
                <w:noProof/>
                <w:webHidden/>
              </w:rPr>
              <w:tab/>
            </w:r>
            <w:r>
              <w:rPr>
                <w:noProof/>
                <w:webHidden/>
              </w:rPr>
              <w:fldChar w:fldCharType="begin"/>
            </w:r>
            <w:r>
              <w:rPr>
                <w:noProof/>
                <w:webHidden/>
              </w:rPr>
              <w:instrText xml:space="preserve"> PAGEREF _Toc216264895 \h </w:instrText>
            </w:r>
            <w:r>
              <w:rPr>
                <w:noProof/>
                <w:webHidden/>
              </w:rPr>
            </w:r>
            <w:r>
              <w:rPr>
                <w:noProof/>
                <w:webHidden/>
              </w:rPr>
              <w:fldChar w:fldCharType="separate"/>
            </w:r>
            <w:r>
              <w:rPr>
                <w:noProof/>
                <w:webHidden/>
              </w:rPr>
              <w:t>4</w:t>
            </w:r>
            <w:r>
              <w:rPr>
                <w:noProof/>
                <w:webHidden/>
              </w:rPr>
              <w:fldChar w:fldCharType="end"/>
            </w:r>
          </w:hyperlink>
        </w:p>
        <w:p w14:paraId="6B242EBB" w14:textId="611E96CB" w:rsidR="00390316" w:rsidRDefault="00390316">
          <w:pPr>
            <w:pStyle w:val="Sadraj2"/>
            <w:tabs>
              <w:tab w:val="left" w:pos="960"/>
              <w:tab w:val="right" w:leader="dot" w:pos="9016"/>
            </w:tabs>
            <w:rPr>
              <w:rFonts w:asciiTheme="minorHAnsi" w:hAnsiTheme="minorHAnsi" w:cstheme="minorBidi"/>
              <w:noProof/>
              <w:kern w:val="2"/>
              <w:sz w:val="24"/>
              <w:szCs w:val="24"/>
              <w:lang w:val="hr-HR" w:eastAsia="hr-HR"/>
              <w14:ligatures w14:val="standardContextual"/>
            </w:rPr>
          </w:pPr>
          <w:hyperlink w:anchor="_Toc216264896" w:history="1">
            <w:r w:rsidRPr="00CB79FF">
              <w:rPr>
                <w:rStyle w:val="Hiperveza"/>
                <w:noProof/>
              </w:rPr>
              <w:t>3.1.</w:t>
            </w:r>
            <w:r>
              <w:rPr>
                <w:rFonts w:asciiTheme="minorHAnsi" w:hAnsiTheme="minorHAnsi" w:cstheme="minorBidi"/>
                <w:noProof/>
                <w:kern w:val="2"/>
                <w:sz w:val="24"/>
                <w:szCs w:val="24"/>
                <w:lang w:val="hr-HR" w:eastAsia="hr-HR"/>
                <w14:ligatures w14:val="standardContextual"/>
              </w:rPr>
              <w:tab/>
            </w:r>
            <w:r w:rsidRPr="00CB79FF">
              <w:rPr>
                <w:rStyle w:val="Hiperveza"/>
                <w:noProof/>
              </w:rPr>
              <w:t>Organizacijska shema</w:t>
            </w:r>
            <w:r>
              <w:rPr>
                <w:noProof/>
                <w:webHidden/>
              </w:rPr>
              <w:tab/>
            </w:r>
            <w:r>
              <w:rPr>
                <w:noProof/>
                <w:webHidden/>
              </w:rPr>
              <w:fldChar w:fldCharType="begin"/>
            </w:r>
            <w:r>
              <w:rPr>
                <w:noProof/>
                <w:webHidden/>
              </w:rPr>
              <w:instrText xml:space="preserve"> PAGEREF _Toc216264896 \h </w:instrText>
            </w:r>
            <w:r>
              <w:rPr>
                <w:noProof/>
                <w:webHidden/>
              </w:rPr>
            </w:r>
            <w:r>
              <w:rPr>
                <w:noProof/>
                <w:webHidden/>
              </w:rPr>
              <w:fldChar w:fldCharType="separate"/>
            </w:r>
            <w:r>
              <w:rPr>
                <w:noProof/>
                <w:webHidden/>
              </w:rPr>
              <w:t>4</w:t>
            </w:r>
            <w:r>
              <w:rPr>
                <w:noProof/>
                <w:webHidden/>
              </w:rPr>
              <w:fldChar w:fldCharType="end"/>
            </w:r>
          </w:hyperlink>
        </w:p>
        <w:p w14:paraId="6621B132" w14:textId="274B129D" w:rsidR="00390316" w:rsidRDefault="00390316">
          <w:pPr>
            <w:pStyle w:val="Sadraj2"/>
            <w:tabs>
              <w:tab w:val="left" w:pos="960"/>
              <w:tab w:val="right" w:leader="dot" w:pos="9016"/>
            </w:tabs>
            <w:rPr>
              <w:rFonts w:asciiTheme="minorHAnsi" w:hAnsiTheme="minorHAnsi" w:cstheme="minorBidi"/>
              <w:noProof/>
              <w:kern w:val="2"/>
              <w:sz w:val="24"/>
              <w:szCs w:val="24"/>
              <w:lang w:val="hr-HR" w:eastAsia="hr-HR"/>
              <w14:ligatures w14:val="standardContextual"/>
            </w:rPr>
          </w:pPr>
          <w:hyperlink w:anchor="_Toc216264897" w:history="1">
            <w:r w:rsidRPr="00CB79FF">
              <w:rPr>
                <w:rStyle w:val="Hiperveza"/>
                <w:noProof/>
              </w:rPr>
              <w:t>3.2.</w:t>
            </w:r>
            <w:r>
              <w:rPr>
                <w:rFonts w:asciiTheme="minorHAnsi" w:hAnsiTheme="minorHAnsi" w:cstheme="minorBidi"/>
                <w:noProof/>
                <w:kern w:val="2"/>
                <w:sz w:val="24"/>
                <w:szCs w:val="24"/>
                <w:lang w:val="hr-HR" w:eastAsia="hr-HR"/>
                <w14:ligatures w14:val="standardContextual"/>
              </w:rPr>
              <w:tab/>
            </w:r>
            <w:r w:rsidRPr="00CB79FF">
              <w:rPr>
                <w:rStyle w:val="Hiperveza"/>
                <w:noProof/>
              </w:rPr>
              <w:t>Plan rada za 2026. godinu</w:t>
            </w:r>
            <w:r>
              <w:rPr>
                <w:noProof/>
                <w:webHidden/>
              </w:rPr>
              <w:tab/>
            </w:r>
            <w:r>
              <w:rPr>
                <w:noProof/>
                <w:webHidden/>
              </w:rPr>
              <w:fldChar w:fldCharType="begin"/>
            </w:r>
            <w:r>
              <w:rPr>
                <w:noProof/>
                <w:webHidden/>
              </w:rPr>
              <w:instrText xml:space="preserve"> PAGEREF _Toc216264897 \h </w:instrText>
            </w:r>
            <w:r>
              <w:rPr>
                <w:noProof/>
                <w:webHidden/>
              </w:rPr>
            </w:r>
            <w:r>
              <w:rPr>
                <w:noProof/>
                <w:webHidden/>
              </w:rPr>
              <w:fldChar w:fldCharType="separate"/>
            </w:r>
            <w:r>
              <w:rPr>
                <w:noProof/>
                <w:webHidden/>
              </w:rPr>
              <w:t>5</w:t>
            </w:r>
            <w:r>
              <w:rPr>
                <w:noProof/>
                <w:webHidden/>
              </w:rPr>
              <w:fldChar w:fldCharType="end"/>
            </w:r>
          </w:hyperlink>
        </w:p>
        <w:p w14:paraId="3597AF58" w14:textId="0D85173B" w:rsidR="00390316" w:rsidRDefault="00390316">
          <w:pPr>
            <w:pStyle w:val="Sadraj3"/>
            <w:tabs>
              <w:tab w:val="left" w:pos="1200"/>
              <w:tab w:val="right" w:leader="dot" w:pos="9016"/>
            </w:tabs>
            <w:rPr>
              <w:rFonts w:asciiTheme="minorHAnsi" w:hAnsiTheme="minorHAnsi" w:cstheme="minorBidi"/>
              <w:noProof/>
              <w:kern w:val="2"/>
              <w:sz w:val="24"/>
              <w:szCs w:val="24"/>
              <w:lang w:val="hr-HR" w:eastAsia="hr-HR"/>
              <w14:ligatures w14:val="standardContextual"/>
            </w:rPr>
          </w:pPr>
          <w:hyperlink w:anchor="_Toc216264898" w:history="1">
            <w:r w:rsidRPr="00CB79FF">
              <w:rPr>
                <w:rStyle w:val="Hiperveza"/>
                <w:noProof/>
              </w:rPr>
              <w:t>3.2.1.</w:t>
            </w:r>
            <w:r>
              <w:rPr>
                <w:rFonts w:asciiTheme="minorHAnsi" w:hAnsiTheme="minorHAnsi" w:cstheme="minorBidi"/>
                <w:noProof/>
                <w:kern w:val="2"/>
                <w:sz w:val="24"/>
                <w:szCs w:val="24"/>
                <w:lang w:val="hr-HR" w:eastAsia="hr-HR"/>
                <w14:ligatures w14:val="standardContextual"/>
              </w:rPr>
              <w:tab/>
            </w:r>
            <w:r w:rsidRPr="00CB79FF">
              <w:rPr>
                <w:rStyle w:val="Hiperveza"/>
                <w:noProof/>
              </w:rPr>
              <w:t>Komunalne djelatnosti povjerene od Grada Krka</w:t>
            </w:r>
            <w:r>
              <w:rPr>
                <w:noProof/>
                <w:webHidden/>
              </w:rPr>
              <w:tab/>
            </w:r>
            <w:r>
              <w:rPr>
                <w:noProof/>
                <w:webHidden/>
              </w:rPr>
              <w:fldChar w:fldCharType="begin"/>
            </w:r>
            <w:r>
              <w:rPr>
                <w:noProof/>
                <w:webHidden/>
              </w:rPr>
              <w:instrText xml:space="preserve"> PAGEREF _Toc216264898 \h </w:instrText>
            </w:r>
            <w:r>
              <w:rPr>
                <w:noProof/>
                <w:webHidden/>
              </w:rPr>
            </w:r>
            <w:r>
              <w:rPr>
                <w:noProof/>
                <w:webHidden/>
              </w:rPr>
              <w:fldChar w:fldCharType="separate"/>
            </w:r>
            <w:r>
              <w:rPr>
                <w:noProof/>
                <w:webHidden/>
              </w:rPr>
              <w:t>5</w:t>
            </w:r>
            <w:r>
              <w:rPr>
                <w:noProof/>
                <w:webHidden/>
              </w:rPr>
              <w:fldChar w:fldCharType="end"/>
            </w:r>
          </w:hyperlink>
        </w:p>
        <w:p w14:paraId="172E9731" w14:textId="2B10434E" w:rsidR="00390316" w:rsidRDefault="00390316">
          <w:pPr>
            <w:pStyle w:val="Sadraj3"/>
            <w:tabs>
              <w:tab w:val="left" w:pos="1200"/>
              <w:tab w:val="right" w:leader="dot" w:pos="9016"/>
            </w:tabs>
            <w:rPr>
              <w:rFonts w:asciiTheme="minorHAnsi" w:hAnsiTheme="minorHAnsi" w:cstheme="minorBidi"/>
              <w:noProof/>
              <w:kern w:val="2"/>
              <w:sz w:val="24"/>
              <w:szCs w:val="24"/>
              <w:lang w:val="hr-HR" w:eastAsia="hr-HR"/>
              <w14:ligatures w14:val="standardContextual"/>
            </w:rPr>
          </w:pPr>
          <w:hyperlink w:anchor="_Toc216264899" w:history="1">
            <w:r w:rsidRPr="00CB79FF">
              <w:rPr>
                <w:rStyle w:val="Hiperveza"/>
                <w:noProof/>
              </w:rPr>
              <w:t>3.2.2.</w:t>
            </w:r>
            <w:r>
              <w:rPr>
                <w:rFonts w:asciiTheme="minorHAnsi" w:hAnsiTheme="minorHAnsi" w:cstheme="minorBidi"/>
                <w:noProof/>
                <w:kern w:val="2"/>
                <w:sz w:val="24"/>
                <w:szCs w:val="24"/>
                <w:lang w:val="hr-HR" w:eastAsia="hr-HR"/>
                <w14:ligatures w14:val="standardContextual"/>
              </w:rPr>
              <w:tab/>
            </w:r>
            <w:r w:rsidRPr="00CB79FF">
              <w:rPr>
                <w:rStyle w:val="Hiperveza"/>
                <w:noProof/>
              </w:rPr>
              <w:t>Uslužne komunalne djelatnosti povjerene temeljem Odluke Gradskog vijeća Grada Krka o komunalnim djelatnostima</w:t>
            </w:r>
            <w:r>
              <w:rPr>
                <w:noProof/>
                <w:webHidden/>
              </w:rPr>
              <w:tab/>
            </w:r>
            <w:r>
              <w:rPr>
                <w:noProof/>
                <w:webHidden/>
              </w:rPr>
              <w:fldChar w:fldCharType="begin"/>
            </w:r>
            <w:r>
              <w:rPr>
                <w:noProof/>
                <w:webHidden/>
              </w:rPr>
              <w:instrText xml:space="preserve"> PAGEREF _Toc216264899 \h </w:instrText>
            </w:r>
            <w:r>
              <w:rPr>
                <w:noProof/>
                <w:webHidden/>
              </w:rPr>
            </w:r>
            <w:r>
              <w:rPr>
                <w:noProof/>
                <w:webHidden/>
              </w:rPr>
              <w:fldChar w:fldCharType="separate"/>
            </w:r>
            <w:r>
              <w:rPr>
                <w:noProof/>
                <w:webHidden/>
              </w:rPr>
              <w:t>6</w:t>
            </w:r>
            <w:r>
              <w:rPr>
                <w:noProof/>
                <w:webHidden/>
              </w:rPr>
              <w:fldChar w:fldCharType="end"/>
            </w:r>
          </w:hyperlink>
        </w:p>
        <w:p w14:paraId="716AEC91" w14:textId="61657EAE" w:rsidR="00390316" w:rsidRDefault="00390316">
          <w:pPr>
            <w:pStyle w:val="Sadraj3"/>
            <w:tabs>
              <w:tab w:val="left" w:pos="1200"/>
              <w:tab w:val="right" w:leader="dot" w:pos="9016"/>
            </w:tabs>
            <w:rPr>
              <w:rFonts w:asciiTheme="minorHAnsi" w:hAnsiTheme="minorHAnsi" w:cstheme="minorBidi"/>
              <w:noProof/>
              <w:kern w:val="2"/>
              <w:sz w:val="24"/>
              <w:szCs w:val="24"/>
              <w:lang w:val="hr-HR" w:eastAsia="hr-HR"/>
              <w14:ligatures w14:val="standardContextual"/>
            </w:rPr>
          </w:pPr>
          <w:hyperlink w:anchor="_Toc216264900" w:history="1">
            <w:r w:rsidRPr="00CB79FF">
              <w:rPr>
                <w:rStyle w:val="Hiperveza"/>
                <w:noProof/>
              </w:rPr>
              <w:t>3.2.3.</w:t>
            </w:r>
            <w:r>
              <w:rPr>
                <w:rFonts w:asciiTheme="minorHAnsi" w:hAnsiTheme="minorHAnsi" w:cstheme="minorBidi"/>
                <w:noProof/>
                <w:kern w:val="2"/>
                <w:sz w:val="24"/>
                <w:szCs w:val="24"/>
                <w:lang w:val="hr-HR" w:eastAsia="hr-HR"/>
                <w14:ligatures w14:val="standardContextual"/>
              </w:rPr>
              <w:tab/>
            </w:r>
            <w:r w:rsidRPr="00CB79FF">
              <w:rPr>
                <w:rStyle w:val="Hiperveza"/>
                <w:noProof/>
              </w:rPr>
              <w:t>Koncesija u lučkom području</w:t>
            </w:r>
            <w:r>
              <w:rPr>
                <w:noProof/>
                <w:webHidden/>
              </w:rPr>
              <w:tab/>
            </w:r>
            <w:r>
              <w:rPr>
                <w:noProof/>
                <w:webHidden/>
              </w:rPr>
              <w:fldChar w:fldCharType="begin"/>
            </w:r>
            <w:r>
              <w:rPr>
                <w:noProof/>
                <w:webHidden/>
              </w:rPr>
              <w:instrText xml:space="preserve"> PAGEREF _Toc216264900 \h </w:instrText>
            </w:r>
            <w:r>
              <w:rPr>
                <w:noProof/>
                <w:webHidden/>
              </w:rPr>
            </w:r>
            <w:r>
              <w:rPr>
                <w:noProof/>
                <w:webHidden/>
              </w:rPr>
              <w:fldChar w:fldCharType="separate"/>
            </w:r>
            <w:r>
              <w:rPr>
                <w:noProof/>
                <w:webHidden/>
              </w:rPr>
              <w:t>6</w:t>
            </w:r>
            <w:r>
              <w:rPr>
                <w:noProof/>
                <w:webHidden/>
              </w:rPr>
              <w:fldChar w:fldCharType="end"/>
            </w:r>
          </w:hyperlink>
        </w:p>
        <w:p w14:paraId="2E02789A" w14:textId="29757B9E" w:rsidR="00390316" w:rsidRDefault="00390316">
          <w:pPr>
            <w:pStyle w:val="Sadraj1"/>
            <w:tabs>
              <w:tab w:val="left" w:pos="440"/>
              <w:tab w:val="right" w:leader="dot" w:pos="9016"/>
            </w:tabs>
            <w:rPr>
              <w:rFonts w:asciiTheme="minorHAnsi" w:hAnsiTheme="minorHAnsi" w:cstheme="minorBidi"/>
              <w:noProof/>
              <w:kern w:val="2"/>
              <w:sz w:val="24"/>
              <w:szCs w:val="24"/>
              <w:lang w:val="hr-HR" w:eastAsia="hr-HR"/>
              <w14:ligatures w14:val="standardContextual"/>
            </w:rPr>
          </w:pPr>
          <w:hyperlink w:anchor="_Toc216264901" w:history="1">
            <w:r w:rsidRPr="00CB79FF">
              <w:rPr>
                <w:rStyle w:val="Hiperveza"/>
                <w:noProof/>
              </w:rPr>
              <w:t>4.</w:t>
            </w:r>
            <w:r>
              <w:rPr>
                <w:rFonts w:asciiTheme="minorHAnsi" w:hAnsiTheme="minorHAnsi" w:cstheme="minorBidi"/>
                <w:noProof/>
                <w:kern w:val="2"/>
                <w:sz w:val="24"/>
                <w:szCs w:val="24"/>
                <w:lang w:val="hr-HR" w:eastAsia="hr-HR"/>
                <w14:ligatures w14:val="standardContextual"/>
              </w:rPr>
              <w:tab/>
            </w:r>
            <w:r w:rsidRPr="00CB79FF">
              <w:rPr>
                <w:rStyle w:val="Hiperveza"/>
                <w:noProof/>
              </w:rPr>
              <w:t>FINANCIJSKI PLAN ZA 2026. GODINU</w:t>
            </w:r>
            <w:r>
              <w:rPr>
                <w:noProof/>
                <w:webHidden/>
              </w:rPr>
              <w:tab/>
            </w:r>
            <w:r>
              <w:rPr>
                <w:noProof/>
                <w:webHidden/>
              </w:rPr>
              <w:fldChar w:fldCharType="begin"/>
            </w:r>
            <w:r>
              <w:rPr>
                <w:noProof/>
                <w:webHidden/>
              </w:rPr>
              <w:instrText xml:space="preserve"> PAGEREF _Toc216264901 \h </w:instrText>
            </w:r>
            <w:r>
              <w:rPr>
                <w:noProof/>
                <w:webHidden/>
              </w:rPr>
            </w:r>
            <w:r>
              <w:rPr>
                <w:noProof/>
                <w:webHidden/>
              </w:rPr>
              <w:fldChar w:fldCharType="separate"/>
            </w:r>
            <w:r>
              <w:rPr>
                <w:noProof/>
                <w:webHidden/>
              </w:rPr>
              <w:t>7</w:t>
            </w:r>
            <w:r>
              <w:rPr>
                <w:noProof/>
                <w:webHidden/>
              </w:rPr>
              <w:fldChar w:fldCharType="end"/>
            </w:r>
          </w:hyperlink>
        </w:p>
        <w:p w14:paraId="2FD98496" w14:textId="70C51B97" w:rsidR="00390316" w:rsidRDefault="00390316">
          <w:pPr>
            <w:pStyle w:val="Sadraj2"/>
            <w:tabs>
              <w:tab w:val="left" w:pos="960"/>
              <w:tab w:val="right" w:leader="dot" w:pos="9016"/>
            </w:tabs>
            <w:rPr>
              <w:rFonts w:asciiTheme="minorHAnsi" w:hAnsiTheme="minorHAnsi" w:cstheme="minorBidi"/>
              <w:noProof/>
              <w:kern w:val="2"/>
              <w:sz w:val="24"/>
              <w:szCs w:val="24"/>
              <w:lang w:val="hr-HR" w:eastAsia="hr-HR"/>
              <w14:ligatures w14:val="standardContextual"/>
            </w:rPr>
          </w:pPr>
          <w:hyperlink w:anchor="_Toc216264902" w:history="1">
            <w:r w:rsidRPr="00CB79FF">
              <w:rPr>
                <w:rStyle w:val="Hiperveza"/>
                <w:noProof/>
              </w:rPr>
              <w:t>4.1.</w:t>
            </w:r>
            <w:r>
              <w:rPr>
                <w:rFonts w:asciiTheme="minorHAnsi" w:hAnsiTheme="minorHAnsi" w:cstheme="minorBidi"/>
                <w:noProof/>
                <w:kern w:val="2"/>
                <w:sz w:val="24"/>
                <w:szCs w:val="24"/>
                <w:lang w:val="hr-HR" w:eastAsia="hr-HR"/>
                <w14:ligatures w14:val="standardContextual"/>
              </w:rPr>
              <w:tab/>
            </w:r>
            <w:r w:rsidRPr="00CB79FF">
              <w:rPr>
                <w:rStyle w:val="Hiperveza"/>
                <w:noProof/>
              </w:rPr>
              <w:t>Plan prihoda za 2026. godinu</w:t>
            </w:r>
            <w:r>
              <w:rPr>
                <w:noProof/>
                <w:webHidden/>
              </w:rPr>
              <w:tab/>
            </w:r>
            <w:r>
              <w:rPr>
                <w:noProof/>
                <w:webHidden/>
              </w:rPr>
              <w:fldChar w:fldCharType="begin"/>
            </w:r>
            <w:r>
              <w:rPr>
                <w:noProof/>
                <w:webHidden/>
              </w:rPr>
              <w:instrText xml:space="preserve"> PAGEREF _Toc216264902 \h </w:instrText>
            </w:r>
            <w:r>
              <w:rPr>
                <w:noProof/>
                <w:webHidden/>
              </w:rPr>
            </w:r>
            <w:r>
              <w:rPr>
                <w:noProof/>
                <w:webHidden/>
              </w:rPr>
              <w:fldChar w:fldCharType="separate"/>
            </w:r>
            <w:r>
              <w:rPr>
                <w:noProof/>
                <w:webHidden/>
              </w:rPr>
              <w:t>7</w:t>
            </w:r>
            <w:r>
              <w:rPr>
                <w:noProof/>
                <w:webHidden/>
              </w:rPr>
              <w:fldChar w:fldCharType="end"/>
            </w:r>
          </w:hyperlink>
        </w:p>
        <w:p w14:paraId="46C043C3" w14:textId="725626B3" w:rsidR="00390316" w:rsidRDefault="00390316">
          <w:pPr>
            <w:pStyle w:val="Sadraj2"/>
            <w:tabs>
              <w:tab w:val="left" w:pos="960"/>
              <w:tab w:val="right" w:leader="dot" w:pos="9016"/>
            </w:tabs>
            <w:rPr>
              <w:rFonts w:asciiTheme="minorHAnsi" w:hAnsiTheme="minorHAnsi" w:cstheme="minorBidi"/>
              <w:noProof/>
              <w:kern w:val="2"/>
              <w:sz w:val="24"/>
              <w:szCs w:val="24"/>
              <w:lang w:val="hr-HR" w:eastAsia="hr-HR"/>
              <w14:ligatures w14:val="standardContextual"/>
            </w:rPr>
          </w:pPr>
          <w:hyperlink w:anchor="_Toc216264903" w:history="1">
            <w:r w:rsidRPr="00CB79FF">
              <w:rPr>
                <w:rStyle w:val="Hiperveza"/>
                <w:noProof/>
              </w:rPr>
              <w:t>4.2.</w:t>
            </w:r>
            <w:r>
              <w:rPr>
                <w:rFonts w:asciiTheme="minorHAnsi" w:hAnsiTheme="minorHAnsi" w:cstheme="minorBidi"/>
                <w:noProof/>
                <w:kern w:val="2"/>
                <w:sz w:val="24"/>
                <w:szCs w:val="24"/>
                <w:lang w:val="hr-HR" w:eastAsia="hr-HR"/>
                <w14:ligatures w14:val="standardContextual"/>
              </w:rPr>
              <w:tab/>
            </w:r>
            <w:r w:rsidRPr="00CB79FF">
              <w:rPr>
                <w:rStyle w:val="Hiperveza"/>
                <w:noProof/>
              </w:rPr>
              <w:t>Plan rashoda za 2026. godinu</w:t>
            </w:r>
            <w:r>
              <w:rPr>
                <w:noProof/>
                <w:webHidden/>
              </w:rPr>
              <w:tab/>
            </w:r>
            <w:r>
              <w:rPr>
                <w:noProof/>
                <w:webHidden/>
              </w:rPr>
              <w:fldChar w:fldCharType="begin"/>
            </w:r>
            <w:r>
              <w:rPr>
                <w:noProof/>
                <w:webHidden/>
              </w:rPr>
              <w:instrText xml:space="preserve"> PAGEREF _Toc216264903 \h </w:instrText>
            </w:r>
            <w:r>
              <w:rPr>
                <w:noProof/>
                <w:webHidden/>
              </w:rPr>
            </w:r>
            <w:r>
              <w:rPr>
                <w:noProof/>
                <w:webHidden/>
              </w:rPr>
              <w:fldChar w:fldCharType="separate"/>
            </w:r>
            <w:r>
              <w:rPr>
                <w:noProof/>
                <w:webHidden/>
              </w:rPr>
              <w:t>8</w:t>
            </w:r>
            <w:r>
              <w:rPr>
                <w:noProof/>
                <w:webHidden/>
              </w:rPr>
              <w:fldChar w:fldCharType="end"/>
            </w:r>
          </w:hyperlink>
        </w:p>
        <w:p w14:paraId="58F45E70" w14:textId="17ABB2FC" w:rsidR="00390316" w:rsidRDefault="00390316">
          <w:pPr>
            <w:pStyle w:val="Sadraj2"/>
            <w:tabs>
              <w:tab w:val="left" w:pos="960"/>
              <w:tab w:val="right" w:leader="dot" w:pos="9016"/>
            </w:tabs>
            <w:rPr>
              <w:rFonts w:asciiTheme="minorHAnsi" w:hAnsiTheme="minorHAnsi" w:cstheme="minorBidi"/>
              <w:noProof/>
              <w:kern w:val="2"/>
              <w:sz w:val="24"/>
              <w:szCs w:val="24"/>
              <w:lang w:val="hr-HR" w:eastAsia="hr-HR"/>
              <w14:ligatures w14:val="standardContextual"/>
            </w:rPr>
          </w:pPr>
          <w:hyperlink w:anchor="_Toc216264904" w:history="1">
            <w:r w:rsidRPr="00CB79FF">
              <w:rPr>
                <w:rStyle w:val="Hiperveza"/>
                <w:noProof/>
              </w:rPr>
              <w:t>4.3.</w:t>
            </w:r>
            <w:r>
              <w:rPr>
                <w:rFonts w:asciiTheme="minorHAnsi" w:hAnsiTheme="minorHAnsi" w:cstheme="minorBidi"/>
                <w:noProof/>
                <w:kern w:val="2"/>
                <w:sz w:val="24"/>
                <w:szCs w:val="24"/>
                <w:lang w:val="hr-HR" w:eastAsia="hr-HR"/>
                <w14:ligatures w14:val="standardContextual"/>
              </w:rPr>
              <w:tab/>
            </w:r>
            <w:r w:rsidRPr="00CB79FF">
              <w:rPr>
                <w:rStyle w:val="Hiperveza"/>
                <w:noProof/>
              </w:rPr>
              <w:t>Plan nabave za 2026. godinu</w:t>
            </w:r>
            <w:r>
              <w:rPr>
                <w:noProof/>
                <w:webHidden/>
              </w:rPr>
              <w:tab/>
            </w:r>
            <w:r>
              <w:rPr>
                <w:noProof/>
                <w:webHidden/>
              </w:rPr>
              <w:fldChar w:fldCharType="begin"/>
            </w:r>
            <w:r>
              <w:rPr>
                <w:noProof/>
                <w:webHidden/>
              </w:rPr>
              <w:instrText xml:space="preserve"> PAGEREF _Toc216264904 \h </w:instrText>
            </w:r>
            <w:r>
              <w:rPr>
                <w:noProof/>
                <w:webHidden/>
              </w:rPr>
            </w:r>
            <w:r>
              <w:rPr>
                <w:noProof/>
                <w:webHidden/>
              </w:rPr>
              <w:fldChar w:fldCharType="separate"/>
            </w:r>
            <w:r>
              <w:rPr>
                <w:noProof/>
                <w:webHidden/>
              </w:rPr>
              <w:t>9</w:t>
            </w:r>
            <w:r>
              <w:rPr>
                <w:noProof/>
                <w:webHidden/>
              </w:rPr>
              <w:fldChar w:fldCharType="end"/>
            </w:r>
          </w:hyperlink>
        </w:p>
        <w:p w14:paraId="31D7DD48" w14:textId="21CCA344" w:rsidR="00390316" w:rsidRDefault="00390316">
          <w:pPr>
            <w:pStyle w:val="Sadraj1"/>
            <w:tabs>
              <w:tab w:val="left" w:pos="440"/>
              <w:tab w:val="right" w:leader="dot" w:pos="9016"/>
            </w:tabs>
            <w:rPr>
              <w:rFonts w:asciiTheme="minorHAnsi" w:hAnsiTheme="minorHAnsi" w:cstheme="minorBidi"/>
              <w:noProof/>
              <w:kern w:val="2"/>
              <w:sz w:val="24"/>
              <w:szCs w:val="24"/>
              <w:lang w:val="hr-HR" w:eastAsia="hr-HR"/>
              <w14:ligatures w14:val="standardContextual"/>
            </w:rPr>
          </w:pPr>
          <w:hyperlink w:anchor="_Toc216264905" w:history="1">
            <w:r w:rsidRPr="00CB79FF">
              <w:rPr>
                <w:rStyle w:val="Hiperveza"/>
                <w:noProof/>
              </w:rPr>
              <w:t>5.</w:t>
            </w:r>
            <w:r>
              <w:rPr>
                <w:rFonts w:asciiTheme="minorHAnsi" w:hAnsiTheme="minorHAnsi" w:cstheme="minorBidi"/>
                <w:noProof/>
                <w:kern w:val="2"/>
                <w:sz w:val="24"/>
                <w:szCs w:val="24"/>
                <w:lang w:val="hr-HR" w:eastAsia="hr-HR"/>
                <w14:ligatures w14:val="standardContextual"/>
              </w:rPr>
              <w:tab/>
            </w:r>
            <w:r w:rsidRPr="00CB79FF">
              <w:rPr>
                <w:rStyle w:val="Hiperveza"/>
                <w:noProof/>
              </w:rPr>
              <w:t>PLAN KADROVA ZA 2026. GODINU</w:t>
            </w:r>
            <w:r>
              <w:rPr>
                <w:noProof/>
                <w:webHidden/>
              </w:rPr>
              <w:tab/>
            </w:r>
            <w:r>
              <w:rPr>
                <w:noProof/>
                <w:webHidden/>
              </w:rPr>
              <w:fldChar w:fldCharType="begin"/>
            </w:r>
            <w:r>
              <w:rPr>
                <w:noProof/>
                <w:webHidden/>
              </w:rPr>
              <w:instrText xml:space="preserve"> PAGEREF _Toc216264905 \h </w:instrText>
            </w:r>
            <w:r>
              <w:rPr>
                <w:noProof/>
                <w:webHidden/>
              </w:rPr>
            </w:r>
            <w:r>
              <w:rPr>
                <w:noProof/>
                <w:webHidden/>
              </w:rPr>
              <w:fldChar w:fldCharType="separate"/>
            </w:r>
            <w:r>
              <w:rPr>
                <w:noProof/>
                <w:webHidden/>
              </w:rPr>
              <w:t>10</w:t>
            </w:r>
            <w:r>
              <w:rPr>
                <w:noProof/>
                <w:webHidden/>
              </w:rPr>
              <w:fldChar w:fldCharType="end"/>
            </w:r>
          </w:hyperlink>
        </w:p>
        <w:p w14:paraId="4150F0E4" w14:textId="156D2C4C" w:rsidR="00390316" w:rsidRDefault="00390316">
          <w:pPr>
            <w:pStyle w:val="Sadraj1"/>
            <w:tabs>
              <w:tab w:val="left" w:pos="440"/>
              <w:tab w:val="right" w:leader="dot" w:pos="9016"/>
            </w:tabs>
            <w:rPr>
              <w:rFonts w:asciiTheme="minorHAnsi" w:hAnsiTheme="minorHAnsi" w:cstheme="minorBidi"/>
              <w:noProof/>
              <w:kern w:val="2"/>
              <w:sz w:val="24"/>
              <w:szCs w:val="24"/>
              <w:lang w:val="hr-HR" w:eastAsia="hr-HR"/>
              <w14:ligatures w14:val="standardContextual"/>
            </w:rPr>
          </w:pPr>
          <w:hyperlink w:anchor="_Toc216264906" w:history="1">
            <w:r w:rsidRPr="00CB79FF">
              <w:rPr>
                <w:rStyle w:val="Hiperveza"/>
                <w:noProof/>
              </w:rPr>
              <w:t>6.</w:t>
            </w:r>
            <w:r>
              <w:rPr>
                <w:rFonts w:asciiTheme="minorHAnsi" w:hAnsiTheme="minorHAnsi" w:cstheme="minorBidi"/>
                <w:noProof/>
                <w:kern w:val="2"/>
                <w:sz w:val="24"/>
                <w:szCs w:val="24"/>
                <w:lang w:val="hr-HR" w:eastAsia="hr-HR"/>
                <w14:ligatures w14:val="standardContextual"/>
              </w:rPr>
              <w:tab/>
            </w:r>
            <w:r w:rsidRPr="00CB79FF">
              <w:rPr>
                <w:rStyle w:val="Hiperveza"/>
                <w:noProof/>
              </w:rPr>
              <w:t>ZAKLJUČAK</w:t>
            </w:r>
            <w:r>
              <w:rPr>
                <w:noProof/>
                <w:webHidden/>
              </w:rPr>
              <w:tab/>
            </w:r>
            <w:r>
              <w:rPr>
                <w:noProof/>
                <w:webHidden/>
              </w:rPr>
              <w:fldChar w:fldCharType="begin"/>
            </w:r>
            <w:r>
              <w:rPr>
                <w:noProof/>
                <w:webHidden/>
              </w:rPr>
              <w:instrText xml:space="preserve"> PAGEREF _Toc216264906 \h </w:instrText>
            </w:r>
            <w:r>
              <w:rPr>
                <w:noProof/>
                <w:webHidden/>
              </w:rPr>
            </w:r>
            <w:r>
              <w:rPr>
                <w:noProof/>
                <w:webHidden/>
              </w:rPr>
              <w:fldChar w:fldCharType="separate"/>
            </w:r>
            <w:r>
              <w:rPr>
                <w:noProof/>
                <w:webHidden/>
              </w:rPr>
              <w:t>11</w:t>
            </w:r>
            <w:r>
              <w:rPr>
                <w:noProof/>
                <w:webHidden/>
              </w:rPr>
              <w:fldChar w:fldCharType="end"/>
            </w:r>
          </w:hyperlink>
        </w:p>
        <w:p w14:paraId="04227694" w14:textId="59363D95" w:rsidR="007D6976" w:rsidRDefault="007D6976">
          <w:r>
            <w:rPr>
              <w:b/>
              <w:bCs/>
              <w:noProof/>
            </w:rPr>
            <w:fldChar w:fldCharType="end"/>
          </w:r>
        </w:p>
      </w:sdtContent>
    </w:sdt>
    <w:p w14:paraId="47BFA9F3" w14:textId="77777777" w:rsidR="00BE32F2" w:rsidRDefault="00BE32F2">
      <w:pPr>
        <w:sectPr w:rsidR="00BE32F2" w:rsidSect="00756324">
          <w:headerReference w:type="default" r:id="rId10"/>
          <w:footerReference w:type="default" r:id="rId11"/>
          <w:pgSz w:w="11906" w:h="16838"/>
          <w:pgMar w:top="1440" w:right="1440" w:bottom="1440" w:left="1440" w:header="142" w:footer="485" w:gutter="0"/>
          <w:cols w:space="708"/>
          <w:docGrid w:linePitch="360"/>
        </w:sectPr>
      </w:pPr>
    </w:p>
    <w:p w14:paraId="5DA0A2E6" w14:textId="5F2FA791" w:rsidR="00DB0D59" w:rsidRDefault="00DB0D59">
      <w:r>
        <w:br w:type="page"/>
      </w:r>
    </w:p>
    <w:p w14:paraId="43DD80F4" w14:textId="1B49C877" w:rsidR="00B575A9" w:rsidRDefault="00B575A9" w:rsidP="007D6976">
      <w:pPr>
        <w:pStyle w:val="Naslov1"/>
        <w:numPr>
          <w:ilvl w:val="0"/>
          <w:numId w:val="2"/>
        </w:numPr>
        <w:ind w:left="567" w:hanging="567"/>
        <w:rPr>
          <w:rFonts w:ascii="Cambria" w:hAnsi="Cambria"/>
        </w:rPr>
      </w:pPr>
      <w:bookmarkStart w:id="10" w:name="_Toc216264893"/>
      <w:r>
        <w:rPr>
          <w:rFonts w:ascii="Cambria" w:hAnsi="Cambria"/>
        </w:rPr>
        <w:lastRenderedPageBreak/>
        <w:t>UVOD</w:t>
      </w:r>
      <w:bookmarkEnd w:id="10"/>
    </w:p>
    <w:p w14:paraId="1F01D384" w14:textId="77777777" w:rsidR="00B575A9" w:rsidRDefault="00B575A9" w:rsidP="00B575A9"/>
    <w:p w14:paraId="128FD842" w14:textId="77777777" w:rsidR="00B575A9" w:rsidRDefault="00B575A9" w:rsidP="00B575A9">
      <w:pPr>
        <w:jc w:val="both"/>
      </w:pPr>
      <w:r>
        <w:t>Plan rada i Financijski plan za 2026. godinu predstavlja temeljni strateški dokument kojim se definiraju ciljevi, prioriteti i smjernice poslovanja Društva u nadolazećem razdoblju. Dokument obuhvaća pregled djelatnosti, razvojnih aktivnosti, planiranih ulaganja, kadrovskog razvoja te financijske projekcije, s naglaskom na unapređenje kvalitete javnih i komunalnih usluga na području Grada Krka.</w:t>
      </w:r>
    </w:p>
    <w:p w14:paraId="6B4CAEFC" w14:textId="1CE65C13" w:rsidR="00B575A9" w:rsidRDefault="00B575A9" w:rsidP="00B575A9">
      <w:pPr>
        <w:jc w:val="both"/>
      </w:pPr>
      <w:r>
        <w:t>U 2026. godini Društvo nastavlja provoditi mjere usmjerene podizanju operativne učinkovitosti, modernizaciji infrastrukture, daljnjoj digitalizaciji poslovnih procesa te jačanju održivog upravljanja resursima. Posebna pažnja usmjerena je kvaliteti pružanja usluga građanima, razvoju ljudskih potencijala i odgovornom financijskom poslovanju.</w:t>
      </w:r>
    </w:p>
    <w:p w14:paraId="17890DA3" w14:textId="77777777" w:rsidR="00C16111" w:rsidRDefault="00C16111" w:rsidP="00B575A9">
      <w:pPr>
        <w:jc w:val="both"/>
      </w:pPr>
    </w:p>
    <w:p w14:paraId="35C16A0B" w14:textId="44747C9E" w:rsidR="00DB0D59" w:rsidRPr="007D6976" w:rsidRDefault="00DB0D59" w:rsidP="007D6976">
      <w:pPr>
        <w:pStyle w:val="Naslov1"/>
        <w:numPr>
          <w:ilvl w:val="0"/>
          <w:numId w:val="2"/>
        </w:numPr>
        <w:ind w:left="567" w:hanging="567"/>
        <w:rPr>
          <w:rFonts w:ascii="Cambria" w:hAnsi="Cambria"/>
        </w:rPr>
      </w:pPr>
      <w:bookmarkStart w:id="11" w:name="_Toc216264894"/>
      <w:r w:rsidRPr="007D6976">
        <w:rPr>
          <w:rFonts w:ascii="Cambria" w:hAnsi="Cambria"/>
        </w:rPr>
        <w:t>OPIS DJELATNOSTI</w:t>
      </w:r>
      <w:bookmarkEnd w:id="11"/>
    </w:p>
    <w:p w14:paraId="708CF00F" w14:textId="69E257BF" w:rsidR="00DB0D59" w:rsidRDefault="00DB0D59" w:rsidP="00DB0D59"/>
    <w:p w14:paraId="014C36EE" w14:textId="77777777" w:rsidR="00B575A9" w:rsidRDefault="00DB0D59" w:rsidP="00B575A9">
      <w:pPr>
        <w:jc w:val="both"/>
      </w:pPr>
      <w:r w:rsidRPr="00B575A9">
        <w:t xml:space="preserve">Gradsko vijeće Grada Krka je na sjednici održanoj 07. travnja 1998. godine donijelo Odluku o osnivanju Trgovačkog društva „VECLA“ d.o.o. Krk za obavljanje  komunalnih, lučkih i drugih djelatnosti. </w:t>
      </w:r>
      <w:r w:rsidR="00B575A9" w:rsidRPr="00B575A9">
        <w:t>Nakon provedenog postupka registracije pri Trgovačkom sudu u Rijeci, društvo je službeno osnovano 24. rujna 1998. godine.</w:t>
      </w:r>
    </w:p>
    <w:p w14:paraId="041F67AF" w14:textId="77777777" w:rsidR="00B575A9" w:rsidRPr="00B575A9" w:rsidRDefault="00B575A9" w:rsidP="00B575A9">
      <w:pPr>
        <w:pStyle w:val="StandardWeb"/>
        <w:jc w:val="both"/>
        <w:rPr>
          <w:rFonts w:ascii="Cambria" w:hAnsi="Cambria"/>
        </w:rPr>
      </w:pPr>
      <w:r w:rsidRPr="00B575A9">
        <w:rPr>
          <w:rFonts w:ascii="Cambria" w:hAnsi="Cambria"/>
        </w:rPr>
        <w:t xml:space="preserve">Društvo posluje pod skraćenim nazivom </w:t>
      </w:r>
      <w:r w:rsidRPr="00B575A9">
        <w:rPr>
          <w:rStyle w:val="Naglaeno"/>
          <w:rFonts w:ascii="Cambria" w:hAnsi="Cambria"/>
          <w:b w:val="0"/>
          <w:bCs w:val="0"/>
        </w:rPr>
        <w:t>VECLA d.o.o.</w:t>
      </w:r>
      <w:r w:rsidRPr="00B575A9">
        <w:rPr>
          <w:rFonts w:ascii="Cambria" w:hAnsi="Cambria"/>
        </w:rPr>
        <w:t>, a osnovni podaci su sljedeći:</w:t>
      </w:r>
    </w:p>
    <w:p w14:paraId="43D94732" w14:textId="67B30EA3" w:rsidR="00B575A9" w:rsidRPr="00B575A9" w:rsidRDefault="00B575A9" w:rsidP="00B575A9">
      <w:pPr>
        <w:pStyle w:val="StandardWeb"/>
        <w:numPr>
          <w:ilvl w:val="0"/>
          <w:numId w:val="40"/>
        </w:numPr>
        <w:jc w:val="both"/>
        <w:rPr>
          <w:rFonts w:ascii="Cambria" w:hAnsi="Cambria"/>
        </w:rPr>
      </w:pPr>
      <w:r w:rsidRPr="00B575A9">
        <w:rPr>
          <w:rStyle w:val="Naglaeno"/>
          <w:rFonts w:ascii="Cambria" w:hAnsi="Cambria"/>
          <w:b w:val="0"/>
          <w:bCs w:val="0"/>
        </w:rPr>
        <w:t>Sjedište:</w:t>
      </w:r>
      <w:r w:rsidRPr="00B575A9">
        <w:rPr>
          <w:rFonts w:ascii="Cambria" w:hAnsi="Cambria"/>
        </w:rPr>
        <w:t xml:space="preserve"> Lukobran 5, 51500 Krk</w:t>
      </w:r>
    </w:p>
    <w:p w14:paraId="018D107E" w14:textId="77777777" w:rsidR="00B575A9" w:rsidRPr="00B575A9" w:rsidRDefault="00B575A9" w:rsidP="00B575A9">
      <w:pPr>
        <w:pStyle w:val="StandardWeb"/>
        <w:numPr>
          <w:ilvl w:val="0"/>
          <w:numId w:val="40"/>
        </w:numPr>
        <w:jc w:val="both"/>
        <w:rPr>
          <w:rFonts w:ascii="Cambria" w:hAnsi="Cambria"/>
        </w:rPr>
      </w:pPr>
      <w:r w:rsidRPr="00B575A9">
        <w:rPr>
          <w:rStyle w:val="Naglaeno"/>
          <w:rFonts w:ascii="Cambria" w:hAnsi="Cambria"/>
          <w:b w:val="0"/>
          <w:bCs w:val="0"/>
        </w:rPr>
        <w:t>Registar trgovačkih društava:</w:t>
      </w:r>
      <w:r w:rsidRPr="00B575A9">
        <w:rPr>
          <w:rFonts w:ascii="Cambria" w:hAnsi="Cambria"/>
        </w:rPr>
        <w:t xml:space="preserve"> Trgovački sud u Rijeci, MBS 040134753</w:t>
      </w:r>
    </w:p>
    <w:p w14:paraId="1BBE52F8" w14:textId="2A343DB9" w:rsidR="00B575A9" w:rsidRPr="00B575A9" w:rsidRDefault="00B575A9" w:rsidP="00B575A9">
      <w:pPr>
        <w:pStyle w:val="StandardWeb"/>
        <w:numPr>
          <w:ilvl w:val="0"/>
          <w:numId w:val="40"/>
        </w:numPr>
        <w:jc w:val="both"/>
        <w:rPr>
          <w:rFonts w:ascii="Cambria" w:hAnsi="Cambria"/>
        </w:rPr>
      </w:pPr>
      <w:r w:rsidRPr="00B575A9">
        <w:rPr>
          <w:rStyle w:val="Naglaeno"/>
          <w:rFonts w:ascii="Cambria" w:hAnsi="Cambria"/>
          <w:b w:val="0"/>
          <w:bCs w:val="0"/>
        </w:rPr>
        <w:t>Temeljni kapital:</w:t>
      </w:r>
      <w:r w:rsidRPr="00B575A9">
        <w:rPr>
          <w:rFonts w:ascii="Cambria" w:hAnsi="Cambria"/>
        </w:rPr>
        <w:t xml:space="preserve"> 60.000,00 kuna / 7.963,37 euro (fiksni tečaj konverzije 7.53450)</w:t>
      </w:r>
    </w:p>
    <w:p w14:paraId="6F81B97A" w14:textId="77777777" w:rsidR="00B575A9" w:rsidRPr="00B575A9" w:rsidRDefault="00B575A9" w:rsidP="00B575A9">
      <w:pPr>
        <w:pStyle w:val="StandardWeb"/>
        <w:numPr>
          <w:ilvl w:val="0"/>
          <w:numId w:val="40"/>
        </w:numPr>
        <w:jc w:val="both"/>
        <w:rPr>
          <w:rFonts w:ascii="Cambria" w:hAnsi="Cambria"/>
        </w:rPr>
      </w:pPr>
      <w:r w:rsidRPr="00B575A9">
        <w:rPr>
          <w:rStyle w:val="Naglaeno"/>
          <w:rFonts w:ascii="Cambria" w:hAnsi="Cambria"/>
          <w:b w:val="0"/>
          <w:bCs w:val="0"/>
        </w:rPr>
        <w:t>Osnivač:</w:t>
      </w:r>
      <w:r w:rsidRPr="00B575A9">
        <w:rPr>
          <w:rFonts w:ascii="Cambria" w:hAnsi="Cambria"/>
        </w:rPr>
        <w:t xml:space="preserve"> Grad Krk, Trg bana Josipa Jelačića 2, Krk</w:t>
      </w:r>
    </w:p>
    <w:p w14:paraId="5EB56A4D" w14:textId="77777777" w:rsidR="00B575A9" w:rsidRPr="00B575A9" w:rsidRDefault="00B575A9" w:rsidP="00B575A9">
      <w:pPr>
        <w:pStyle w:val="StandardWeb"/>
        <w:jc w:val="both"/>
        <w:rPr>
          <w:rFonts w:ascii="Cambria" w:hAnsi="Cambria"/>
        </w:rPr>
      </w:pPr>
      <w:r w:rsidRPr="00B575A9">
        <w:rPr>
          <w:rFonts w:ascii="Cambria" w:hAnsi="Cambria"/>
        </w:rPr>
        <w:t>Upravljanje Društvom provodi se putem dva tijela:</w:t>
      </w:r>
    </w:p>
    <w:p w14:paraId="70BC00A2" w14:textId="77777777" w:rsidR="00B575A9" w:rsidRPr="00B575A9" w:rsidRDefault="00B575A9" w:rsidP="00B575A9">
      <w:pPr>
        <w:pStyle w:val="StandardWeb"/>
        <w:numPr>
          <w:ilvl w:val="0"/>
          <w:numId w:val="41"/>
        </w:numPr>
        <w:jc w:val="both"/>
        <w:rPr>
          <w:rFonts w:ascii="Cambria" w:hAnsi="Cambria"/>
        </w:rPr>
      </w:pPr>
      <w:r w:rsidRPr="00B575A9">
        <w:rPr>
          <w:rStyle w:val="Naglaeno"/>
          <w:rFonts w:ascii="Cambria" w:hAnsi="Cambria"/>
          <w:b w:val="0"/>
          <w:bCs w:val="0"/>
        </w:rPr>
        <w:t>Skupština društva</w:t>
      </w:r>
      <w:r w:rsidRPr="00B575A9">
        <w:rPr>
          <w:rFonts w:ascii="Cambria" w:hAnsi="Cambria"/>
        </w:rPr>
        <w:t>, koju čine:</w:t>
      </w:r>
    </w:p>
    <w:p w14:paraId="77713FEF" w14:textId="77777777" w:rsidR="00B575A9" w:rsidRPr="00B575A9" w:rsidRDefault="00B575A9" w:rsidP="00B575A9">
      <w:pPr>
        <w:pStyle w:val="StandardWeb"/>
        <w:numPr>
          <w:ilvl w:val="1"/>
          <w:numId w:val="41"/>
        </w:numPr>
        <w:jc w:val="both"/>
        <w:rPr>
          <w:rFonts w:ascii="Cambria" w:hAnsi="Cambria"/>
        </w:rPr>
      </w:pPr>
      <w:r w:rsidRPr="00B575A9">
        <w:rPr>
          <w:rFonts w:ascii="Cambria" w:hAnsi="Cambria"/>
        </w:rPr>
        <w:t>gradonačelnik Grada Krka – Darijo Vasilić</w:t>
      </w:r>
    </w:p>
    <w:p w14:paraId="4EAEA20B" w14:textId="77777777" w:rsidR="00B575A9" w:rsidRPr="00B575A9" w:rsidRDefault="00B575A9" w:rsidP="00B575A9">
      <w:pPr>
        <w:pStyle w:val="StandardWeb"/>
        <w:numPr>
          <w:ilvl w:val="1"/>
          <w:numId w:val="41"/>
        </w:numPr>
        <w:jc w:val="both"/>
        <w:rPr>
          <w:rFonts w:ascii="Cambria" w:hAnsi="Cambria"/>
        </w:rPr>
      </w:pPr>
      <w:r w:rsidRPr="00B575A9">
        <w:rPr>
          <w:rFonts w:ascii="Cambria" w:hAnsi="Cambria"/>
        </w:rPr>
        <w:t xml:space="preserve">predsjednica Gradskog vijeća – Iva </w:t>
      </w:r>
      <w:proofErr w:type="spellStart"/>
      <w:r w:rsidRPr="00B575A9">
        <w:rPr>
          <w:rFonts w:ascii="Cambria" w:hAnsi="Cambria"/>
        </w:rPr>
        <w:t>Tabar</w:t>
      </w:r>
      <w:proofErr w:type="spellEnd"/>
    </w:p>
    <w:p w14:paraId="1C8B6155" w14:textId="77777777" w:rsidR="00B575A9" w:rsidRPr="00B575A9" w:rsidRDefault="00B575A9" w:rsidP="00B575A9">
      <w:pPr>
        <w:pStyle w:val="StandardWeb"/>
        <w:numPr>
          <w:ilvl w:val="1"/>
          <w:numId w:val="41"/>
        </w:numPr>
        <w:jc w:val="both"/>
        <w:rPr>
          <w:rFonts w:ascii="Cambria" w:hAnsi="Cambria"/>
        </w:rPr>
      </w:pPr>
      <w:r w:rsidRPr="00B575A9">
        <w:rPr>
          <w:rFonts w:ascii="Cambria" w:hAnsi="Cambria"/>
        </w:rPr>
        <w:t>privremeni zamjenik gradonačelnika – Franjo Volarić</w:t>
      </w:r>
    </w:p>
    <w:p w14:paraId="2A21AB7C" w14:textId="77777777" w:rsidR="00B575A9" w:rsidRPr="00B575A9" w:rsidRDefault="00B575A9" w:rsidP="00B575A9">
      <w:pPr>
        <w:pStyle w:val="StandardWeb"/>
        <w:numPr>
          <w:ilvl w:val="0"/>
          <w:numId w:val="41"/>
        </w:numPr>
        <w:jc w:val="both"/>
        <w:rPr>
          <w:rFonts w:ascii="Cambria" w:hAnsi="Cambria"/>
        </w:rPr>
      </w:pPr>
      <w:r w:rsidRPr="00B575A9">
        <w:rPr>
          <w:rStyle w:val="Naglaeno"/>
          <w:rFonts w:ascii="Cambria" w:hAnsi="Cambria"/>
          <w:b w:val="0"/>
          <w:bCs w:val="0"/>
        </w:rPr>
        <w:t>Uprava društva</w:t>
      </w:r>
      <w:r w:rsidRPr="00B575A9">
        <w:rPr>
          <w:rFonts w:ascii="Cambria" w:hAnsi="Cambria"/>
        </w:rPr>
        <w:t xml:space="preserve">, koju čini jedan član – direktor </w:t>
      </w:r>
      <w:r w:rsidRPr="00B575A9">
        <w:rPr>
          <w:rStyle w:val="Naglaeno"/>
          <w:rFonts w:ascii="Cambria" w:hAnsi="Cambria"/>
          <w:b w:val="0"/>
          <w:bCs w:val="0"/>
        </w:rPr>
        <w:t>Danko Milohnić</w:t>
      </w:r>
      <w:r w:rsidRPr="00B575A9">
        <w:rPr>
          <w:rFonts w:ascii="Cambria" w:hAnsi="Cambria"/>
        </w:rPr>
        <w:t>.</w:t>
      </w:r>
    </w:p>
    <w:p w14:paraId="39314ACC" w14:textId="53FEB36C" w:rsidR="00DB0D59" w:rsidRDefault="00DB0D59" w:rsidP="00971BEB">
      <w:pPr>
        <w:jc w:val="both"/>
      </w:pPr>
      <w:r>
        <w:t>Društvo je registrirano za sljedeće djelatnosti:</w:t>
      </w:r>
    </w:p>
    <w:p w14:paraId="330F4974" w14:textId="3B8CD61E" w:rsidR="00DB0D59" w:rsidRDefault="00DB0D59" w:rsidP="00B575A9">
      <w:pPr>
        <w:pStyle w:val="Odlomakpopisa"/>
        <w:numPr>
          <w:ilvl w:val="0"/>
          <w:numId w:val="42"/>
        </w:numPr>
        <w:jc w:val="both"/>
      </w:pPr>
      <w:r>
        <w:t>tržnica na malo</w:t>
      </w:r>
    </w:p>
    <w:p w14:paraId="708FE026" w14:textId="77777777" w:rsidR="00DB0D59" w:rsidRDefault="00DB0D59" w:rsidP="00B575A9">
      <w:pPr>
        <w:pStyle w:val="Odlomakpopisa"/>
        <w:numPr>
          <w:ilvl w:val="0"/>
          <w:numId w:val="42"/>
        </w:numPr>
        <w:jc w:val="both"/>
      </w:pPr>
      <w:r>
        <w:t>održavanje čistoće</w:t>
      </w:r>
    </w:p>
    <w:p w14:paraId="02CBFE0F" w14:textId="77777777" w:rsidR="00DB0D59" w:rsidRDefault="00DB0D59" w:rsidP="00B575A9">
      <w:pPr>
        <w:pStyle w:val="Odlomakpopisa"/>
        <w:numPr>
          <w:ilvl w:val="0"/>
          <w:numId w:val="42"/>
        </w:numPr>
        <w:jc w:val="both"/>
      </w:pPr>
      <w:r>
        <w:t>održavanje javnih i zelenih površina</w:t>
      </w:r>
    </w:p>
    <w:p w14:paraId="403E378E" w14:textId="77777777" w:rsidR="00DB0D59" w:rsidRDefault="00DB0D59" w:rsidP="00B575A9">
      <w:pPr>
        <w:pStyle w:val="Odlomakpopisa"/>
        <w:numPr>
          <w:ilvl w:val="0"/>
          <w:numId w:val="42"/>
        </w:numPr>
        <w:jc w:val="both"/>
      </w:pPr>
      <w:r>
        <w:t>održavanje nerazvrstanih cesta</w:t>
      </w:r>
    </w:p>
    <w:p w14:paraId="587F54A5" w14:textId="5161EFDD" w:rsidR="00DB0D59" w:rsidRDefault="00DB0D59" w:rsidP="00B575A9">
      <w:pPr>
        <w:pStyle w:val="Odlomakpopisa"/>
        <w:numPr>
          <w:ilvl w:val="0"/>
          <w:numId w:val="42"/>
        </w:numPr>
        <w:jc w:val="both"/>
      </w:pPr>
      <w:r>
        <w:t xml:space="preserve">iznajmljivanje privezišta za obavljanje športske, nautičko - </w:t>
      </w:r>
      <w:r w:rsidR="00B40E7B">
        <w:t>turističke</w:t>
      </w:r>
      <w:r>
        <w:t>, ribarske i drugih djelatnosti</w:t>
      </w:r>
    </w:p>
    <w:p w14:paraId="4193F20B" w14:textId="77777777" w:rsidR="00DB0D59" w:rsidRDefault="00DB0D59" w:rsidP="00B575A9">
      <w:pPr>
        <w:pStyle w:val="Odlomakpopisa"/>
        <w:numPr>
          <w:ilvl w:val="0"/>
          <w:numId w:val="42"/>
        </w:numPr>
        <w:jc w:val="both"/>
      </w:pPr>
      <w:r>
        <w:t xml:space="preserve">lučke djelatnosti: </w:t>
      </w:r>
    </w:p>
    <w:p w14:paraId="7FA1E9E9" w14:textId="77777777" w:rsidR="00DB0D59" w:rsidRDefault="00DB0D59" w:rsidP="00B575A9">
      <w:pPr>
        <w:pStyle w:val="Odlomakpopisa"/>
        <w:numPr>
          <w:ilvl w:val="1"/>
          <w:numId w:val="42"/>
        </w:numPr>
        <w:jc w:val="both"/>
      </w:pPr>
      <w:r>
        <w:t>spuštanje i podizanje brodica u more i iz mora</w:t>
      </w:r>
    </w:p>
    <w:p w14:paraId="7968C1B5" w14:textId="77777777" w:rsidR="00DB0D59" w:rsidRDefault="00DB0D59" w:rsidP="00B575A9">
      <w:pPr>
        <w:pStyle w:val="Odlomakpopisa"/>
        <w:numPr>
          <w:ilvl w:val="1"/>
          <w:numId w:val="42"/>
        </w:numPr>
        <w:jc w:val="both"/>
      </w:pPr>
      <w:r>
        <w:t>čišćenje i održavanje brodica</w:t>
      </w:r>
    </w:p>
    <w:p w14:paraId="0BCCB11C" w14:textId="77777777" w:rsidR="00DB0D59" w:rsidRDefault="00DB0D59" w:rsidP="00B575A9">
      <w:pPr>
        <w:pStyle w:val="Odlomakpopisa"/>
        <w:numPr>
          <w:ilvl w:val="1"/>
          <w:numId w:val="42"/>
        </w:numPr>
        <w:jc w:val="both"/>
      </w:pPr>
      <w:r>
        <w:lastRenderedPageBreak/>
        <w:t xml:space="preserve">privez i </w:t>
      </w:r>
      <w:proofErr w:type="spellStart"/>
      <w:r>
        <w:t>odvez</w:t>
      </w:r>
      <w:proofErr w:type="spellEnd"/>
      <w:r>
        <w:t xml:space="preserve"> brodova, jahti, ribarskih, športskih i drugih brodica i plutajućih objekata</w:t>
      </w:r>
    </w:p>
    <w:p w14:paraId="3F3BC122" w14:textId="77777777" w:rsidR="00B575A9" w:rsidRDefault="00DB0D59" w:rsidP="00B575A9">
      <w:pPr>
        <w:pStyle w:val="Odlomakpopisa"/>
        <w:numPr>
          <w:ilvl w:val="1"/>
          <w:numId w:val="42"/>
        </w:numPr>
        <w:jc w:val="both"/>
      </w:pPr>
      <w:r>
        <w:t>ukrcaj, iskrcaj putnika</w:t>
      </w:r>
    </w:p>
    <w:p w14:paraId="26709C51" w14:textId="670829E2" w:rsidR="00DB0D59" w:rsidRDefault="00DB0D59" w:rsidP="00B575A9">
      <w:pPr>
        <w:pStyle w:val="Odlomakpopisa"/>
        <w:numPr>
          <w:ilvl w:val="1"/>
          <w:numId w:val="42"/>
        </w:numPr>
        <w:jc w:val="both"/>
      </w:pPr>
      <w:r>
        <w:t>ostale gospodarske djelatnosti koje su s prethodno navedenima u neposrednoj ekonomskoj, prometnoj i tehnološkoj svezi (npr.: opskrba brodova, pružanje usluga putnicima, servisi lučke mehanizacije, lučko - agencijski poslovi i dr.)</w:t>
      </w:r>
    </w:p>
    <w:p w14:paraId="0B4DC4CB" w14:textId="77777777" w:rsidR="00DB0D59" w:rsidRDefault="00DB0D59" w:rsidP="00B575A9">
      <w:pPr>
        <w:pStyle w:val="Odlomakpopisa"/>
        <w:numPr>
          <w:ilvl w:val="0"/>
          <w:numId w:val="42"/>
        </w:numPr>
        <w:jc w:val="both"/>
      </w:pPr>
      <w:r>
        <w:t>obavljanje rekreacijskih djelatnosti na plažama</w:t>
      </w:r>
    </w:p>
    <w:p w14:paraId="451E3112" w14:textId="77777777" w:rsidR="00DB0D59" w:rsidRDefault="00DB0D59" w:rsidP="00B575A9">
      <w:pPr>
        <w:pStyle w:val="Odlomakpopisa"/>
        <w:numPr>
          <w:ilvl w:val="0"/>
          <w:numId w:val="42"/>
        </w:numPr>
        <w:jc w:val="both"/>
      </w:pPr>
      <w:r>
        <w:t xml:space="preserve">iznajmljivanje </w:t>
      </w:r>
      <w:proofErr w:type="spellStart"/>
      <w:r>
        <w:t>plažnih</w:t>
      </w:r>
      <w:proofErr w:type="spellEnd"/>
      <w:r>
        <w:t xml:space="preserve"> rekvizita, uređaj i plovnih objekata</w:t>
      </w:r>
    </w:p>
    <w:p w14:paraId="5D1A5A9F" w14:textId="77777777" w:rsidR="00DB0D59" w:rsidRDefault="00DB0D59" w:rsidP="00B575A9">
      <w:pPr>
        <w:pStyle w:val="Odlomakpopisa"/>
        <w:numPr>
          <w:ilvl w:val="0"/>
          <w:numId w:val="42"/>
        </w:numPr>
        <w:jc w:val="both"/>
      </w:pPr>
      <w:r>
        <w:t>djelatnosti žičane telekomunikacije</w:t>
      </w:r>
    </w:p>
    <w:p w14:paraId="3587BC99" w14:textId="77777777" w:rsidR="00DB0D59" w:rsidRDefault="00DB0D59" w:rsidP="00B575A9">
      <w:pPr>
        <w:pStyle w:val="Odlomakpopisa"/>
        <w:numPr>
          <w:ilvl w:val="0"/>
          <w:numId w:val="42"/>
        </w:numPr>
        <w:jc w:val="both"/>
      </w:pPr>
      <w:r>
        <w:t>iznajmljivanje kioska, boksova i štandova</w:t>
      </w:r>
    </w:p>
    <w:p w14:paraId="5573923F" w14:textId="77777777" w:rsidR="00DB0D59" w:rsidRDefault="00DB0D59" w:rsidP="00B575A9">
      <w:pPr>
        <w:pStyle w:val="Odlomakpopisa"/>
        <w:numPr>
          <w:ilvl w:val="0"/>
          <w:numId w:val="42"/>
        </w:numPr>
        <w:jc w:val="both"/>
      </w:pPr>
      <w:r>
        <w:t>pružanje usluga na parkiralištima i garažnim objektima</w:t>
      </w:r>
    </w:p>
    <w:p w14:paraId="56FE2A40" w14:textId="77777777" w:rsidR="00DB0D59" w:rsidRDefault="00DB0D59" w:rsidP="00B575A9">
      <w:pPr>
        <w:pStyle w:val="Odlomakpopisa"/>
        <w:numPr>
          <w:ilvl w:val="0"/>
          <w:numId w:val="42"/>
        </w:numPr>
        <w:jc w:val="both"/>
      </w:pPr>
      <w:r>
        <w:t>proizvodnja električne energije</w:t>
      </w:r>
    </w:p>
    <w:p w14:paraId="571828AA" w14:textId="77777777" w:rsidR="00DB0D59" w:rsidRDefault="00DB0D59" w:rsidP="00B575A9">
      <w:pPr>
        <w:pStyle w:val="Odlomakpopisa"/>
        <w:numPr>
          <w:ilvl w:val="0"/>
          <w:numId w:val="42"/>
        </w:numPr>
        <w:jc w:val="both"/>
      </w:pPr>
      <w:r>
        <w:t>prijenos električne energije</w:t>
      </w:r>
    </w:p>
    <w:p w14:paraId="72434043" w14:textId="77777777" w:rsidR="00DB0D59" w:rsidRDefault="00DB0D59" w:rsidP="00B575A9">
      <w:pPr>
        <w:pStyle w:val="Odlomakpopisa"/>
        <w:numPr>
          <w:ilvl w:val="0"/>
          <w:numId w:val="42"/>
        </w:numPr>
        <w:jc w:val="both"/>
      </w:pPr>
      <w:r>
        <w:t>distribucija električne energije</w:t>
      </w:r>
    </w:p>
    <w:p w14:paraId="422907EB" w14:textId="77777777" w:rsidR="00DB0D59" w:rsidRDefault="00DB0D59" w:rsidP="00B575A9">
      <w:pPr>
        <w:pStyle w:val="Odlomakpopisa"/>
        <w:numPr>
          <w:ilvl w:val="0"/>
          <w:numId w:val="42"/>
        </w:numPr>
        <w:jc w:val="both"/>
      </w:pPr>
      <w:r>
        <w:t>djelatnosti optičke telekomunikacije</w:t>
      </w:r>
    </w:p>
    <w:p w14:paraId="2849BA2D" w14:textId="77777777" w:rsidR="00DB0D59" w:rsidRDefault="00DB0D59" w:rsidP="00B575A9">
      <w:pPr>
        <w:pStyle w:val="Odlomakpopisa"/>
        <w:numPr>
          <w:ilvl w:val="0"/>
          <w:numId w:val="42"/>
        </w:numPr>
        <w:jc w:val="both"/>
      </w:pPr>
      <w:r>
        <w:t>poslovi upravljanja nekretninom i održavanje nekretnina</w:t>
      </w:r>
    </w:p>
    <w:p w14:paraId="2BBBA374" w14:textId="77777777" w:rsidR="00DB0D59" w:rsidRDefault="00DB0D59" w:rsidP="00B575A9">
      <w:pPr>
        <w:pStyle w:val="Odlomakpopisa"/>
        <w:numPr>
          <w:ilvl w:val="0"/>
          <w:numId w:val="42"/>
        </w:numPr>
        <w:jc w:val="both"/>
      </w:pPr>
      <w:r>
        <w:t>održavanje komunalnih objekata i opreme</w:t>
      </w:r>
    </w:p>
    <w:p w14:paraId="0218FCD4" w14:textId="77777777" w:rsidR="00DB0D59" w:rsidRDefault="00DB0D59" w:rsidP="00B575A9">
      <w:pPr>
        <w:pStyle w:val="Odlomakpopisa"/>
        <w:numPr>
          <w:ilvl w:val="0"/>
          <w:numId w:val="42"/>
        </w:numPr>
        <w:jc w:val="both"/>
      </w:pPr>
      <w:r>
        <w:t>održavanje dječjih igrališta, sportskih igrališta i dvorana</w:t>
      </w:r>
    </w:p>
    <w:p w14:paraId="70391FC5" w14:textId="77777777" w:rsidR="00DB0D59" w:rsidRDefault="00DB0D59" w:rsidP="00B575A9">
      <w:pPr>
        <w:pStyle w:val="Odlomakpopisa"/>
        <w:numPr>
          <w:ilvl w:val="0"/>
          <w:numId w:val="42"/>
        </w:numPr>
        <w:jc w:val="both"/>
      </w:pPr>
      <w:r>
        <w:t xml:space="preserve">održavanje javnih </w:t>
      </w:r>
      <w:proofErr w:type="spellStart"/>
      <w:r>
        <w:t>wc-a</w:t>
      </w:r>
      <w:proofErr w:type="spellEnd"/>
    </w:p>
    <w:p w14:paraId="24D8AAEA" w14:textId="77777777" w:rsidR="00DB0D59" w:rsidRDefault="00DB0D59" w:rsidP="00B575A9">
      <w:pPr>
        <w:pStyle w:val="Odlomakpopisa"/>
        <w:numPr>
          <w:ilvl w:val="0"/>
          <w:numId w:val="42"/>
        </w:numPr>
        <w:jc w:val="both"/>
      </w:pPr>
      <w:r>
        <w:t>održavanje groblja</w:t>
      </w:r>
    </w:p>
    <w:p w14:paraId="4E119A46" w14:textId="77777777" w:rsidR="00DB0D59" w:rsidRDefault="00DB0D59" w:rsidP="00B575A9">
      <w:pPr>
        <w:pStyle w:val="Odlomakpopisa"/>
        <w:numPr>
          <w:ilvl w:val="0"/>
          <w:numId w:val="42"/>
        </w:numPr>
        <w:jc w:val="both"/>
      </w:pPr>
      <w:r>
        <w:t>javna rasvjeta</w:t>
      </w:r>
    </w:p>
    <w:p w14:paraId="66F9E314" w14:textId="77777777" w:rsidR="00DB0D59" w:rsidRDefault="00DB0D59" w:rsidP="00B575A9">
      <w:pPr>
        <w:pStyle w:val="Odlomakpopisa"/>
        <w:numPr>
          <w:ilvl w:val="0"/>
          <w:numId w:val="42"/>
        </w:numPr>
        <w:jc w:val="both"/>
      </w:pPr>
      <w:r>
        <w:t>stručni poslovi zaštite okoliša</w:t>
      </w:r>
    </w:p>
    <w:p w14:paraId="4B37A2A8" w14:textId="77777777" w:rsidR="00DB0D59" w:rsidRDefault="00DB0D59" w:rsidP="00B575A9">
      <w:pPr>
        <w:pStyle w:val="Odlomakpopisa"/>
        <w:numPr>
          <w:ilvl w:val="0"/>
          <w:numId w:val="42"/>
        </w:numPr>
        <w:jc w:val="both"/>
      </w:pPr>
      <w:r>
        <w:t>djelatnost druge obrade otpada</w:t>
      </w:r>
    </w:p>
    <w:p w14:paraId="4FC6FE3D" w14:textId="77777777" w:rsidR="00DB0D59" w:rsidRDefault="00DB0D59" w:rsidP="00B575A9">
      <w:pPr>
        <w:pStyle w:val="Odlomakpopisa"/>
        <w:numPr>
          <w:ilvl w:val="0"/>
          <w:numId w:val="42"/>
        </w:numPr>
        <w:jc w:val="both"/>
      </w:pPr>
      <w:r>
        <w:t>djelatnost oporabe otpada</w:t>
      </w:r>
    </w:p>
    <w:p w14:paraId="139C9485" w14:textId="77777777" w:rsidR="00DB0D59" w:rsidRDefault="00DB0D59" w:rsidP="00B575A9">
      <w:pPr>
        <w:pStyle w:val="Odlomakpopisa"/>
        <w:numPr>
          <w:ilvl w:val="0"/>
          <w:numId w:val="42"/>
        </w:numPr>
        <w:jc w:val="both"/>
      </w:pPr>
      <w:r>
        <w:t>djelatnost posredovanja u gospodarenju otpadom</w:t>
      </w:r>
    </w:p>
    <w:p w14:paraId="6695B1B0" w14:textId="77777777" w:rsidR="00DB0D59" w:rsidRDefault="00DB0D59" w:rsidP="00B575A9">
      <w:pPr>
        <w:pStyle w:val="Odlomakpopisa"/>
        <w:numPr>
          <w:ilvl w:val="0"/>
          <w:numId w:val="42"/>
        </w:numPr>
        <w:jc w:val="both"/>
      </w:pPr>
      <w:r>
        <w:t>djelatnost prijevoza otpada</w:t>
      </w:r>
    </w:p>
    <w:p w14:paraId="49F8698F" w14:textId="77777777" w:rsidR="00DB0D59" w:rsidRDefault="00DB0D59" w:rsidP="00B575A9">
      <w:pPr>
        <w:pStyle w:val="Odlomakpopisa"/>
        <w:numPr>
          <w:ilvl w:val="0"/>
          <w:numId w:val="42"/>
        </w:numPr>
        <w:jc w:val="both"/>
      </w:pPr>
      <w:r>
        <w:t>djelatnost skupljanja otpada</w:t>
      </w:r>
    </w:p>
    <w:p w14:paraId="3C3975C0" w14:textId="77777777" w:rsidR="00DB0D59" w:rsidRDefault="00DB0D59" w:rsidP="00B575A9">
      <w:pPr>
        <w:pStyle w:val="Odlomakpopisa"/>
        <w:numPr>
          <w:ilvl w:val="0"/>
          <w:numId w:val="42"/>
        </w:numPr>
        <w:jc w:val="both"/>
      </w:pPr>
      <w:r>
        <w:t>djelatnost trgovanja otpadom</w:t>
      </w:r>
    </w:p>
    <w:p w14:paraId="16D18C5E" w14:textId="77777777" w:rsidR="00DB0D59" w:rsidRDefault="00DB0D59" w:rsidP="00B575A9">
      <w:pPr>
        <w:pStyle w:val="Odlomakpopisa"/>
        <w:numPr>
          <w:ilvl w:val="0"/>
          <w:numId w:val="42"/>
        </w:numPr>
        <w:jc w:val="both"/>
      </w:pPr>
      <w:r>
        <w:t>djelatnost zbrinjavanja otpada</w:t>
      </w:r>
    </w:p>
    <w:p w14:paraId="3F7A497A" w14:textId="77777777" w:rsidR="00DB0D59" w:rsidRDefault="00DB0D59" w:rsidP="00B575A9">
      <w:pPr>
        <w:pStyle w:val="Odlomakpopisa"/>
        <w:numPr>
          <w:ilvl w:val="0"/>
          <w:numId w:val="42"/>
        </w:numPr>
        <w:jc w:val="both"/>
      </w:pPr>
      <w:r>
        <w:t>gospodarenje otpadom</w:t>
      </w:r>
    </w:p>
    <w:p w14:paraId="19DA1714" w14:textId="77777777" w:rsidR="00DB0D59" w:rsidRDefault="00DB0D59" w:rsidP="00B575A9">
      <w:pPr>
        <w:pStyle w:val="Odlomakpopisa"/>
        <w:numPr>
          <w:ilvl w:val="0"/>
          <w:numId w:val="42"/>
        </w:numPr>
        <w:jc w:val="both"/>
      </w:pPr>
      <w:r>
        <w:t>kupnja i prodaja robe</w:t>
      </w:r>
    </w:p>
    <w:p w14:paraId="2ED97935" w14:textId="77777777" w:rsidR="00DB0D59" w:rsidRDefault="00DB0D59" w:rsidP="00B575A9">
      <w:pPr>
        <w:pStyle w:val="Odlomakpopisa"/>
        <w:numPr>
          <w:ilvl w:val="0"/>
          <w:numId w:val="42"/>
        </w:numPr>
        <w:jc w:val="both"/>
      </w:pPr>
      <w:r>
        <w:t>pružanje usluga u trgovini</w:t>
      </w:r>
    </w:p>
    <w:p w14:paraId="37A7C7B9" w14:textId="77777777" w:rsidR="00DB0D59" w:rsidRDefault="00DB0D59" w:rsidP="00B575A9">
      <w:pPr>
        <w:pStyle w:val="Odlomakpopisa"/>
        <w:numPr>
          <w:ilvl w:val="0"/>
          <w:numId w:val="42"/>
        </w:numPr>
        <w:jc w:val="both"/>
      </w:pPr>
      <w:r>
        <w:t>obavljanje trgovačkog posredovanja na domaćem i inozemnom tržištu</w:t>
      </w:r>
    </w:p>
    <w:p w14:paraId="6A2AF3D9" w14:textId="77777777" w:rsidR="00DB0D59" w:rsidRDefault="00DB0D59" w:rsidP="00B575A9">
      <w:pPr>
        <w:pStyle w:val="Odlomakpopisa"/>
        <w:numPr>
          <w:ilvl w:val="0"/>
          <w:numId w:val="42"/>
        </w:numPr>
        <w:jc w:val="both"/>
      </w:pPr>
      <w:r>
        <w:t>trgovina na malo izvan tržnica</w:t>
      </w:r>
    </w:p>
    <w:p w14:paraId="02053FFD" w14:textId="77777777" w:rsidR="00DB0D59" w:rsidRDefault="00DB0D59" w:rsidP="00B575A9">
      <w:pPr>
        <w:pStyle w:val="Odlomakpopisa"/>
        <w:numPr>
          <w:ilvl w:val="0"/>
          <w:numId w:val="42"/>
        </w:numPr>
        <w:jc w:val="both"/>
      </w:pPr>
      <w:r>
        <w:t>reklama (promidžba i propaganda)</w:t>
      </w:r>
    </w:p>
    <w:p w14:paraId="7978CCDB" w14:textId="77777777" w:rsidR="00DB0D59" w:rsidRDefault="00DB0D59" w:rsidP="00B575A9">
      <w:pPr>
        <w:pStyle w:val="Odlomakpopisa"/>
        <w:numPr>
          <w:ilvl w:val="0"/>
          <w:numId w:val="42"/>
        </w:numPr>
        <w:jc w:val="both"/>
      </w:pPr>
      <w:r>
        <w:t>djelatnosti organizacije kulturno-zabavnih i sportskih manifestacija</w:t>
      </w:r>
    </w:p>
    <w:p w14:paraId="0ABBD29D" w14:textId="77777777" w:rsidR="00DB0D59" w:rsidRDefault="00DB0D59" w:rsidP="00B575A9">
      <w:pPr>
        <w:pStyle w:val="Odlomakpopisa"/>
        <w:numPr>
          <w:ilvl w:val="0"/>
          <w:numId w:val="42"/>
        </w:numPr>
        <w:jc w:val="both"/>
      </w:pPr>
      <w:r>
        <w:t>audiovizualne djelatnosti</w:t>
      </w:r>
    </w:p>
    <w:p w14:paraId="5CB4468D" w14:textId="77777777" w:rsidR="00DB0D59" w:rsidRDefault="00DB0D59" w:rsidP="00B575A9">
      <w:pPr>
        <w:pStyle w:val="Odlomakpopisa"/>
        <w:numPr>
          <w:ilvl w:val="0"/>
          <w:numId w:val="42"/>
        </w:numPr>
        <w:jc w:val="both"/>
      </w:pPr>
      <w:r>
        <w:t>komplementarne djelatnosti audiovizualnim djelatnostima</w:t>
      </w:r>
    </w:p>
    <w:p w14:paraId="6290CF04" w14:textId="77777777" w:rsidR="00DB0D59" w:rsidRDefault="00DB0D59" w:rsidP="00B575A9">
      <w:pPr>
        <w:pStyle w:val="Odlomakpopisa"/>
        <w:numPr>
          <w:ilvl w:val="0"/>
          <w:numId w:val="42"/>
        </w:numPr>
        <w:jc w:val="both"/>
      </w:pPr>
      <w:r>
        <w:t>javno prikazivanje audiovizualnih djela</w:t>
      </w:r>
    </w:p>
    <w:p w14:paraId="29ED8A3F" w14:textId="77777777" w:rsidR="00DB0D59" w:rsidRDefault="00DB0D59" w:rsidP="00B575A9">
      <w:pPr>
        <w:pStyle w:val="Odlomakpopisa"/>
        <w:numPr>
          <w:ilvl w:val="0"/>
          <w:numId w:val="42"/>
        </w:numPr>
        <w:jc w:val="both"/>
      </w:pPr>
      <w:proofErr w:type="spellStart"/>
      <w:r>
        <w:t>kinotečna</w:t>
      </w:r>
      <w:proofErr w:type="spellEnd"/>
      <w:r>
        <w:t xml:space="preserve"> djelatnost</w:t>
      </w:r>
    </w:p>
    <w:p w14:paraId="64A4201E" w14:textId="77777777" w:rsidR="00DB0D59" w:rsidRDefault="00DB0D59" w:rsidP="00B575A9">
      <w:pPr>
        <w:pStyle w:val="Odlomakpopisa"/>
        <w:numPr>
          <w:ilvl w:val="0"/>
          <w:numId w:val="42"/>
        </w:numPr>
        <w:jc w:val="both"/>
      </w:pPr>
      <w:r>
        <w:t>organizacija domaćih i međunarodnih filmskih programa i manifestacija</w:t>
      </w:r>
    </w:p>
    <w:p w14:paraId="75F88E6D" w14:textId="77777777" w:rsidR="00DB0D59" w:rsidRDefault="00DB0D59" w:rsidP="00B575A9">
      <w:pPr>
        <w:pStyle w:val="Odlomakpopisa"/>
        <w:numPr>
          <w:ilvl w:val="0"/>
          <w:numId w:val="42"/>
        </w:numPr>
        <w:jc w:val="both"/>
      </w:pPr>
      <w:r>
        <w:t>iznajmljivanje audiovizualnih djela bez obzira na podlogu na kojoj su fiksirana</w:t>
      </w:r>
    </w:p>
    <w:p w14:paraId="3DDAF73B" w14:textId="77777777" w:rsidR="00DB0D59" w:rsidRDefault="00DB0D59" w:rsidP="00B575A9">
      <w:pPr>
        <w:pStyle w:val="Odlomakpopisa"/>
        <w:numPr>
          <w:ilvl w:val="0"/>
          <w:numId w:val="42"/>
        </w:numPr>
        <w:jc w:val="both"/>
      </w:pPr>
      <w:r>
        <w:t>snimanje i presnimavanje video i audio materijala</w:t>
      </w:r>
    </w:p>
    <w:p w14:paraId="2B4D3499" w14:textId="5A243F4C" w:rsidR="00DB0D59" w:rsidRDefault="00DB0D59" w:rsidP="00B575A9">
      <w:pPr>
        <w:pStyle w:val="Odlomakpopisa"/>
        <w:numPr>
          <w:ilvl w:val="0"/>
          <w:numId w:val="42"/>
        </w:numPr>
        <w:jc w:val="both"/>
      </w:pPr>
      <w:r>
        <w:t xml:space="preserve">distribucija filmova i </w:t>
      </w:r>
      <w:proofErr w:type="spellStart"/>
      <w:r>
        <w:t>videofilmova</w:t>
      </w:r>
      <w:proofErr w:type="spellEnd"/>
    </w:p>
    <w:p w14:paraId="3B9D3128" w14:textId="2847C148" w:rsidR="001B3858" w:rsidRPr="00DB0D59" w:rsidRDefault="001B3858" w:rsidP="00B575A9">
      <w:pPr>
        <w:pStyle w:val="Odlomakpopisa"/>
        <w:numPr>
          <w:ilvl w:val="0"/>
          <w:numId w:val="42"/>
        </w:numPr>
        <w:jc w:val="both"/>
      </w:pPr>
      <w:r w:rsidRPr="001B3858">
        <w:t>pogrebne i prateće djelatnosti</w:t>
      </w:r>
    </w:p>
    <w:p w14:paraId="794BD29A" w14:textId="77777777" w:rsidR="00DB0D59" w:rsidRDefault="00DB0D59" w:rsidP="00971BEB">
      <w:pPr>
        <w:jc w:val="both"/>
      </w:pPr>
      <w:r>
        <w:br w:type="page"/>
      </w:r>
    </w:p>
    <w:p w14:paraId="509B6A49" w14:textId="14F211C5" w:rsidR="00DB0D59" w:rsidRPr="007D6976" w:rsidRDefault="00DB0D59" w:rsidP="007D6976">
      <w:pPr>
        <w:pStyle w:val="Naslov1"/>
        <w:numPr>
          <w:ilvl w:val="0"/>
          <w:numId w:val="2"/>
        </w:numPr>
        <w:ind w:left="567" w:hanging="567"/>
        <w:rPr>
          <w:rFonts w:ascii="Cambria" w:hAnsi="Cambria"/>
        </w:rPr>
      </w:pPr>
      <w:bookmarkStart w:id="12" w:name="_Toc216264895"/>
      <w:r w:rsidRPr="007D6976">
        <w:rPr>
          <w:rFonts w:ascii="Cambria" w:hAnsi="Cambria"/>
        </w:rPr>
        <w:lastRenderedPageBreak/>
        <w:t>PLAN RADA I VOĐENJA POSLOVNE AKTIVNOSTI</w:t>
      </w:r>
      <w:bookmarkEnd w:id="12"/>
    </w:p>
    <w:p w14:paraId="4ED7B68A" w14:textId="011BBE6A" w:rsidR="00002D89" w:rsidRPr="007D6976" w:rsidRDefault="00DD0535" w:rsidP="007D6976">
      <w:pPr>
        <w:pStyle w:val="Naslov2"/>
        <w:numPr>
          <w:ilvl w:val="1"/>
          <w:numId w:val="2"/>
        </w:numPr>
        <w:ind w:left="567" w:hanging="567"/>
        <w:rPr>
          <w:rFonts w:ascii="Cambria" w:hAnsi="Cambria"/>
        </w:rPr>
      </w:pPr>
      <w:bookmarkStart w:id="13" w:name="_Toc216264896"/>
      <w:r w:rsidRPr="007D6976">
        <w:rPr>
          <w:rFonts w:ascii="Cambria" w:hAnsi="Cambria"/>
        </w:rPr>
        <w:t>Organizacijska</w:t>
      </w:r>
      <w:r w:rsidR="003F0CD4" w:rsidRPr="007D6976">
        <w:rPr>
          <w:rFonts w:ascii="Cambria" w:hAnsi="Cambria"/>
        </w:rPr>
        <w:t xml:space="preserve"> shema</w:t>
      </w:r>
      <w:bookmarkEnd w:id="13"/>
    </w:p>
    <w:p w14:paraId="3B196FF0" w14:textId="150A896C" w:rsidR="00B40E7B" w:rsidRDefault="00B40E7B" w:rsidP="00B40E7B">
      <w:r>
        <w:rPr>
          <w:noProof/>
        </w:rPr>
        <w:drawing>
          <wp:inline distT="0" distB="0" distL="0" distR="0" wp14:anchorId="670EA8D4" wp14:editId="1EC88BF5">
            <wp:extent cx="5753100" cy="5902960"/>
            <wp:effectExtent l="0" t="0" r="0"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8394999" w14:textId="5EC085FB" w:rsidR="00292506" w:rsidRDefault="00292506" w:rsidP="00292506">
      <w:pPr>
        <w:jc w:val="both"/>
      </w:pPr>
      <w:r>
        <w:t>Uprava društva vodi poslov</w:t>
      </w:r>
      <w:r w:rsidR="00833407">
        <w:t xml:space="preserve">anje </w:t>
      </w:r>
      <w:r>
        <w:t xml:space="preserve">u skladu s propisima te odlukama Skupštine društva. </w:t>
      </w:r>
    </w:p>
    <w:p w14:paraId="076E6604" w14:textId="6245433E" w:rsidR="00292506" w:rsidRDefault="00FA7979" w:rsidP="00B40E7B">
      <w:r>
        <w:t>Poslovi koji se obavljaju dijele se</w:t>
      </w:r>
      <w:r w:rsidR="00B46F88">
        <w:t xml:space="preserve"> na</w:t>
      </w:r>
      <w:r>
        <w:t xml:space="preserve"> </w:t>
      </w:r>
      <w:r w:rsidR="003E08C1">
        <w:t xml:space="preserve">3 službe i to: Služba općih, financijskih i pravnih poslova, služba komunalnih poslova te služba </w:t>
      </w:r>
      <w:r w:rsidR="00720674">
        <w:t xml:space="preserve">uslužnih </w:t>
      </w:r>
      <w:r w:rsidR="005A5911">
        <w:t xml:space="preserve">komunalnih </w:t>
      </w:r>
      <w:r w:rsidR="003E08C1">
        <w:t>poslova</w:t>
      </w:r>
      <w:r w:rsidR="009A0DA0">
        <w:t xml:space="preserve"> s ukupno </w:t>
      </w:r>
      <w:r w:rsidR="000F62FC">
        <w:t>33</w:t>
      </w:r>
      <w:r w:rsidR="009A0DA0" w:rsidRPr="00B31E7F">
        <w:t xml:space="preserve"> zaposlenika</w:t>
      </w:r>
      <w:r w:rsidR="009A0DA0">
        <w:t>.</w:t>
      </w:r>
    </w:p>
    <w:p w14:paraId="7BF97ADE" w14:textId="77777777" w:rsidR="007111C2" w:rsidRDefault="007111C2" w:rsidP="00B40E7B"/>
    <w:p w14:paraId="08B75283" w14:textId="77777777" w:rsidR="000F62FC" w:rsidRDefault="000F62FC" w:rsidP="00B40E7B"/>
    <w:p w14:paraId="63C65E4A" w14:textId="77777777" w:rsidR="000F62FC" w:rsidRDefault="000F62FC" w:rsidP="00B40E7B"/>
    <w:p w14:paraId="6E7513CC" w14:textId="77777777" w:rsidR="000F62FC" w:rsidRDefault="000F62FC" w:rsidP="00B40E7B"/>
    <w:p w14:paraId="448C4644" w14:textId="77777777" w:rsidR="000F62FC" w:rsidRDefault="000F62FC" w:rsidP="00B40E7B"/>
    <w:p w14:paraId="5F87329D" w14:textId="77777777" w:rsidR="007111C2" w:rsidRPr="007D6976" w:rsidRDefault="007111C2" w:rsidP="007111C2">
      <w:pPr>
        <w:pStyle w:val="Naslov2"/>
        <w:numPr>
          <w:ilvl w:val="1"/>
          <w:numId w:val="2"/>
        </w:numPr>
        <w:rPr>
          <w:rFonts w:ascii="Cambria" w:hAnsi="Cambria"/>
        </w:rPr>
      </w:pPr>
      <w:bookmarkStart w:id="14" w:name="_Toc216264897"/>
      <w:r w:rsidRPr="007D6976">
        <w:rPr>
          <w:rFonts w:ascii="Cambria" w:hAnsi="Cambria"/>
        </w:rPr>
        <w:lastRenderedPageBreak/>
        <w:t>Plan rada za 202</w:t>
      </w:r>
      <w:r>
        <w:rPr>
          <w:rFonts w:ascii="Cambria" w:hAnsi="Cambria"/>
        </w:rPr>
        <w:t>6</w:t>
      </w:r>
      <w:r w:rsidRPr="007D6976">
        <w:rPr>
          <w:rFonts w:ascii="Cambria" w:hAnsi="Cambria"/>
        </w:rPr>
        <w:t>. godinu</w:t>
      </w:r>
      <w:bookmarkEnd w:id="14"/>
    </w:p>
    <w:p w14:paraId="39828724" w14:textId="77777777" w:rsidR="007111C2" w:rsidRDefault="007111C2" w:rsidP="00B40E7B"/>
    <w:p w14:paraId="780886B6" w14:textId="77777777" w:rsidR="00C86EBE" w:rsidRDefault="00C86EBE" w:rsidP="00C86EBE">
      <w:r>
        <w:t>Program rada za 2026. godinu temelji se na unapređenju postojećih usluga, održivom upravljanju resursima te podizanju kvalitete života građana i posjetitelja.</w:t>
      </w:r>
    </w:p>
    <w:p w14:paraId="73A4633A" w14:textId="110681B9" w:rsidR="00C86EBE" w:rsidRDefault="00C86EBE" w:rsidP="00C86EBE">
      <w:r>
        <w:t>Glavni ciljevi za 2026. godinu:</w:t>
      </w:r>
    </w:p>
    <w:p w14:paraId="2F5EE313" w14:textId="77777777" w:rsidR="00C86EBE" w:rsidRDefault="00C86EBE" w:rsidP="00C86EBE">
      <w:pPr>
        <w:pStyle w:val="Odlomakpopisa"/>
        <w:numPr>
          <w:ilvl w:val="0"/>
          <w:numId w:val="39"/>
        </w:numPr>
      </w:pPr>
      <w:r>
        <w:t>Povećati učinkovitost upravljanja ljudskim resursima i infrastrukturom uvođenjem ERP sustava kojim će se povezati svi ključni poslovni procesi.</w:t>
      </w:r>
    </w:p>
    <w:p w14:paraId="60ADCC34" w14:textId="77777777" w:rsidR="00C86EBE" w:rsidRDefault="00C86EBE" w:rsidP="00C86EBE">
      <w:pPr>
        <w:pStyle w:val="Odlomakpopisa"/>
        <w:numPr>
          <w:ilvl w:val="0"/>
          <w:numId w:val="39"/>
        </w:numPr>
      </w:pPr>
      <w:r>
        <w:t>Unaprijediti kvalitetu održavanja javnih i zelenih površina, plaža i sportskih objekata nabavom novih strojeva za čišćenje i pranje javnih površina.</w:t>
      </w:r>
    </w:p>
    <w:p w14:paraId="6E92F1C9" w14:textId="41AB4988" w:rsidR="00C86EBE" w:rsidRDefault="00C86EBE" w:rsidP="00C86EBE">
      <w:pPr>
        <w:pStyle w:val="Odlomakpopisa"/>
        <w:numPr>
          <w:ilvl w:val="0"/>
          <w:numId w:val="39"/>
        </w:numPr>
      </w:pPr>
      <w:r>
        <w:t>Usmjeriti se na kontrolu rashoda, osobito u segmentima osoblja i financijskih obveza te dodatno ojačati prihode kroz optimizaciju usluga parkiranja i razvoj ostalih izvora prihoda.</w:t>
      </w:r>
    </w:p>
    <w:p w14:paraId="65658774" w14:textId="77777777" w:rsidR="00C86EBE" w:rsidRDefault="00C86EBE" w:rsidP="00C86EBE">
      <w:pPr>
        <w:pStyle w:val="Odlomakpopisa"/>
        <w:numPr>
          <w:ilvl w:val="0"/>
          <w:numId w:val="39"/>
        </w:numPr>
      </w:pPr>
      <w:r>
        <w:t>Promicati održivost i ekološki pristup u svim segmentima poslovanja.</w:t>
      </w:r>
    </w:p>
    <w:p w14:paraId="632E808C" w14:textId="238DB486" w:rsidR="00C86EBE" w:rsidRDefault="00C86EBE" w:rsidP="00C86EBE">
      <w:pPr>
        <w:pStyle w:val="Odlomakpopisa"/>
        <w:numPr>
          <w:ilvl w:val="0"/>
          <w:numId w:val="39"/>
        </w:numPr>
      </w:pPr>
      <w:r>
        <w:t>Unaprijediti kompetencije zaposlenika kroz edukacije o modernim tehnikama održavanja i procesima digitalizacije.</w:t>
      </w:r>
    </w:p>
    <w:p w14:paraId="3E6143A4" w14:textId="5D75B0A0" w:rsidR="00B55DE4" w:rsidRPr="00884289" w:rsidRDefault="00B55DE4" w:rsidP="00B55DE4">
      <w:pPr>
        <w:pStyle w:val="Naslov3"/>
        <w:numPr>
          <w:ilvl w:val="2"/>
          <w:numId w:val="2"/>
        </w:numPr>
        <w:rPr>
          <w:rFonts w:ascii="Cambria" w:hAnsi="Cambria"/>
        </w:rPr>
      </w:pPr>
      <w:bookmarkStart w:id="15" w:name="_Toc216264898"/>
      <w:r w:rsidRPr="00884289">
        <w:rPr>
          <w:rFonts w:ascii="Cambria" w:hAnsi="Cambria"/>
        </w:rPr>
        <w:t>Komunalne djelatnosti povjerene od Grada Krka</w:t>
      </w:r>
      <w:bookmarkEnd w:id="15"/>
    </w:p>
    <w:p w14:paraId="213FE737" w14:textId="2B95DA96" w:rsidR="00292506" w:rsidRDefault="00292506" w:rsidP="00292506"/>
    <w:p w14:paraId="7F9DDB2A" w14:textId="152D8BF8" w:rsidR="00B7289A" w:rsidRDefault="00B7289A" w:rsidP="00FA7979">
      <w:pPr>
        <w:jc w:val="both"/>
      </w:pPr>
      <w:r w:rsidRPr="00B7289A">
        <w:t>Društvo obavlja komunalne djelatnosti povjerene od strane Grada Krka temeljem sklopljenih ugovora, i to: čišćenje javnih površina, čišćenje gradskih plaža i prirodnih plaža izvan naselja Krk, održavanje zelenih površina, održavanje groblja, upravljanje i održavanje antenskog sustava te održavanje i čišćenje sportske dvorane.</w:t>
      </w:r>
    </w:p>
    <w:p w14:paraId="7478BDE3" w14:textId="77777777" w:rsidR="00B7289A" w:rsidRDefault="0068654B" w:rsidP="00B7289A">
      <w:r w:rsidRPr="0068654B">
        <w:rPr>
          <w:b/>
          <w:bCs/>
        </w:rPr>
        <w:t>Č</w:t>
      </w:r>
      <w:r w:rsidR="00E906AB" w:rsidRPr="00B55DE4">
        <w:rPr>
          <w:b/>
          <w:bCs/>
        </w:rPr>
        <w:t>išćenje javnih površina</w:t>
      </w:r>
      <w:r w:rsidR="00E906AB">
        <w:t xml:space="preserve"> </w:t>
      </w:r>
      <w:r w:rsidR="00B7289A">
        <w:t>obuhvaća: strojno i ručno čišćenje i pranje javnih površina, pražnjenje pametnih kanti i košarica za sitni otpad, košnju, održavanje čistoće dječjih igrališta i autobusnih čekaonica te poslove zimske službe.</w:t>
      </w:r>
    </w:p>
    <w:p w14:paraId="5ED55C6B" w14:textId="41394D61" w:rsidR="00B7289A" w:rsidRDefault="00B7289A" w:rsidP="00B7289A">
      <w:pPr>
        <w:jc w:val="both"/>
      </w:pPr>
      <w:r>
        <w:t xml:space="preserve">U 2026. godini planira se nabava novog stroja za pometanje ulica </w:t>
      </w:r>
      <w:r w:rsidRPr="00410897">
        <w:t>te nadogradnje za</w:t>
      </w:r>
      <w:r w:rsidR="00410897" w:rsidRPr="00410897">
        <w:t xml:space="preserve"> stroj za</w:t>
      </w:r>
      <w:r w:rsidRPr="00410897">
        <w:t xml:space="preserve"> pranje ulica, čime će se dodatno povećati učinkovitost u obavljanju poslova</w:t>
      </w:r>
      <w:r>
        <w:t>.</w:t>
      </w:r>
    </w:p>
    <w:p w14:paraId="74C1A50A" w14:textId="77777777" w:rsidR="00B7289A" w:rsidRDefault="000B4608" w:rsidP="00B7289A">
      <w:pPr>
        <w:jc w:val="both"/>
      </w:pPr>
      <w:r>
        <w:rPr>
          <w:b/>
          <w:bCs/>
        </w:rPr>
        <w:t>Č</w:t>
      </w:r>
      <w:r w:rsidR="00E906AB" w:rsidRPr="00B55DE4">
        <w:rPr>
          <w:b/>
          <w:bCs/>
        </w:rPr>
        <w:t>išćenje gradskih plaža</w:t>
      </w:r>
      <w:r>
        <w:rPr>
          <w:b/>
          <w:bCs/>
        </w:rPr>
        <w:t xml:space="preserve"> i prirodnih plaža izvan naselja Krk </w:t>
      </w:r>
      <w:r w:rsidR="00E906AB">
        <w:t xml:space="preserve"> </w:t>
      </w:r>
      <w:r w:rsidR="00B7289A" w:rsidRPr="00B7289A">
        <w:t xml:space="preserve">uključuje pripremu plaža za sezonu, čišćenje od otpadaka, pražnjenje koševa za sitni otpad, održavanje </w:t>
      </w:r>
      <w:proofErr w:type="spellStart"/>
      <w:r w:rsidR="00B7289A" w:rsidRPr="00B7289A">
        <w:t>plažne</w:t>
      </w:r>
      <w:proofErr w:type="spellEnd"/>
      <w:r w:rsidR="00B7289A" w:rsidRPr="00B7289A">
        <w:t xml:space="preserve"> opreme, </w:t>
      </w:r>
      <w:proofErr w:type="spellStart"/>
      <w:r w:rsidR="00B7289A" w:rsidRPr="00B7289A">
        <w:t>plažnih</w:t>
      </w:r>
      <w:proofErr w:type="spellEnd"/>
      <w:r w:rsidR="00B7289A" w:rsidRPr="00B7289A">
        <w:t xml:space="preserve"> ograda i tuševa.</w:t>
      </w:r>
    </w:p>
    <w:p w14:paraId="4370328D" w14:textId="77777777" w:rsidR="00525546" w:rsidRDefault="007D1220" w:rsidP="00525546">
      <w:r>
        <w:rPr>
          <w:b/>
          <w:bCs/>
        </w:rPr>
        <w:t>O</w:t>
      </w:r>
      <w:r w:rsidR="0068654B" w:rsidRPr="00B55DE4">
        <w:rPr>
          <w:b/>
          <w:bCs/>
        </w:rPr>
        <w:t>državanj</w:t>
      </w:r>
      <w:r>
        <w:rPr>
          <w:b/>
          <w:bCs/>
        </w:rPr>
        <w:t>e</w:t>
      </w:r>
      <w:r w:rsidR="0068654B" w:rsidRPr="00B55DE4">
        <w:rPr>
          <w:b/>
          <w:bCs/>
        </w:rPr>
        <w:t xml:space="preserve"> zelenih površina na području Grada Krka</w:t>
      </w:r>
      <w:r>
        <w:t xml:space="preserve"> </w:t>
      </w:r>
      <w:r w:rsidR="00525546">
        <w:t xml:space="preserve">odnosi se na brigu o drveću, ukrasnom grmlju i ostalom bilju: košnja, orezivanje, sakupljanje biološkog otpada, obnova zelenih površina, </w:t>
      </w:r>
      <w:proofErr w:type="spellStart"/>
      <w:r w:rsidR="00525546">
        <w:t>fitosanitarna</w:t>
      </w:r>
      <w:proofErr w:type="spellEnd"/>
      <w:r w:rsidR="00525546">
        <w:t xml:space="preserve"> zaštita i drugi potrebni poslovi.</w:t>
      </w:r>
    </w:p>
    <w:p w14:paraId="6DD26C01" w14:textId="77777777" w:rsidR="00525546" w:rsidRDefault="00525546" w:rsidP="00525546">
      <w:pPr>
        <w:jc w:val="both"/>
      </w:pPr>
      <w:r>
        <w:t>Planira se daljnje uređenje i oplemenjivanje zelenih površina, sadnja novih stabala, kontinuirano održavanje čistoće, održavanje dječjih igrališta te održavanje zelenih površina na groblju.</w:t>
      </w:r>
    </w:p>
    <w:p w14:paraId="20D30298" w14:textId="15C2A3AC" w:rsidR="00645371" w:rsidRDefault="00645371" w:rsidP="00525546">
      <w:pPr>
        <w:jc w:val="both"/>
      </w:pPr>
      <w:r w:rsidRPr="00645371">
        <w:rPr>
          <w:b/>
          <w:bCs/>
        </w:rPr>
        <w:t>Održavanje groblja</w:t>
      </w:r>
      <w:r w:rsidR="00525546" w:rsidRPr="00525546">
        <w:t xml:space="preserve"> obuhvaća održavanje stabala, živica i grmova te kontinuiranu brigu o čistoći </w:t>
      </w:r>
      <w:r w:rsidR="00525546" w:rsidRPr="0068654B">
        <w:t>sa ciljem održavanja čistoće te estetskog i komunalnog standarda na grobljima</w:t>
      </w:r>
      <w:r w:rsidR="00525546">
        <w:t>.</w:t>
      </w:r>
      <w:r w:rsidR="00525546" w:rsidRPr="00525546">
        <w:t xml:space="preserve"> </w:t>
      </w:r>
    </w:p>
    <w:p w14:paraId="425DE370" w14:textId="77777777" w:rsidR="00525546" w:rsidRDefault="00525546" w:rsidP="00FA7979">
      <w:pPr>
        <w:jc w:val="both"/>
      </w:pPr>
      <w:r w:rsidRPr="00525546">
        <w:t xml:space="preserve">Planira se nastavak izrade i postavljanja informativnih tabli na grobljima. </w:t>
      </w:r>
    </w:p>
    <w:p w14:paraId="74A84586" w14:textId="6BDDC179" w:rsidR="00E906AB" w:rsidRDefault="0068654B" w:rsidP="00FA7979">
      <w:pPr>
        <w:jc w:val="both"/>
      </w:pPr>
      <w:r w:rsidRPr="0068654B">
        <w:rPr>
          <w:b/>
          <w:bCs/>
        </w:rPr>
        <w:t>O</w:t>
      </w:r>
      <w:r w:rsidR="00E906AB" w:rsidRPr="00B55DE4">
        <w:rPr>
          <w:b/>
          <w:bCs/>
        </w:rPr>
        <w:t xml:space="preserve">državanje </w:t>
      </w:r>
      <w:r>
        <w:rPr>
          <w:b/>
          <w:bCs/>
        </w:rPr>
        <w:t xml:space="preserve">antenskog </w:t>
      </w:r>
      <w:r w:rsidR="00E906AB" w:rsidRPr="00B55DE4">
        <w:rPr>
          <w:b/>
          <w:bCs/>
        </w:rPr>
        <w:t xml:space="preserve">sustava </w:t>
      </w:r>
      <w:r w:rsidR="00525546" w:rsidRPr="00525546">
        <w:t>uključuje upravljanje i održavanje sustava te rješavanje kvarova do ormarića korisnika.</w:t>
      </w:r>
    </w:p>
    <w:p w14:paraId="47C93DDF" w14:textId="5F6D2B00" w:rsidR="00B55DE4" w:rsidRDefault="0068654B" w:rsidP="00FA7979">
      <w:pPr>
        <w:jc w:val="both"/>
      </w:pPr>
      <w:r w:rsidRPr="0068654B">
        <w:rPr>
          <w:b/>
          <w:bCs/>
        </w:rPr>
        <w:t>O</w:t>
      </w:r>
      <w:r w:rsidR="00B55DE4" w:rsidRPr="00B55DE4">
        <w:rPr>
          <w:b/>
          <w:bCs/>
        </w:rPr>
        <w:t>državanje</w:t>
      </w:r>
      <w:r w:rsidR="008C32EE">
        <w:rPr>
          <w:b/>
          <w:bCs/>
        </w:rPr>
        <w:t xml:space="preserve"> </w:t>
      </w:r>
      <w:r w:rsidR="00B55DE4" w:rsidRPr="00B55DE4">
        <w:rPr>
          <w:b/>
          <w:bCs/>
        </w:rPr>
        <w:t>i čišćenje sportske dvorane</w:t>
      </w:r>
      <w:r w:rsidR="00B55DE4">
        <w:t xml:space="preserve"> </w:t>
      </w:r>
      <w:r w:rsidR="00645371">
        <w:t>obuhvaća čišćenje i održavanje kućnog reda u dvorani.</w:t>
      </w:r>
      <w:r w:rsidR="00B55DE4">
        <w:t xml:space="preserve"> </w:t>
      </w:r>
    </w:p>
    <w:p w14:paraId="49541525" w14:textId="77777777" w:rsidR="007111C2" w:rsidRDefault="007111C2" w:rsidP="007111C2">
      <w:pPr>
        <w:jc w:val="both"/>
      </w:pPr>
    </w:p>
    <w:p w14:paraId="16B956E0" w14:textId="62A4077A" w:rsidR="00B55DE4" w:rsidRPr="00AE476B" w:rsidRDefault="00B55DE4" w:rsidP="00B55DE4">
      <w:pPr>
        <w:pStyle w:val="Naslov3"/>
        <w:numPr>
          <w:ilvl w:val="2"/>
          <w:numId w:val="2"/>
        </w:numPr>
        <w:rPr>
          <w:rFonts w:ascii="Cambria" w:hAnsi="Cambria"/>
        </w:rPr>
      </w:pPr>
      <w:bookmarkStart w:id="16" w:name="_Toc216264899"/>
      <w:r w:rsidRPr="00AE476B">
        <w:rPr>
          <w:rFonts w:ascii="Cambria" w:hAnsi="Cambria"/>
        </w:rPr>
        <w:lastRenderedPageBreak/>
        <w:t xml:space="preserve">Uslužne komunalne djelatnosti </w:t>
      </w:r>
      <w:r w:rsidR="002426F9" w:rsidRPr="00AE476B">
        <w:rPr>
          <w:rFonts w:ascii="Cambria" w:hAnsi="Cambria"/>
        </w:rPr>
        <w:t>povjerene</w:t>
      </w:r>
      <w:r w:rsidRPr="00AE476B">
        <w:rPr>
          <w:rFonts w:ascii="Cambria" w:hAnsi="Cambria"/>
        </w:rPr>
        <w:t xml:space="preserve"> temeljem </w:t>
      </w:r>
      <w:r w:rsidR="002426F9" w:rsidRPr="00AE476B">
        <w:rPr>
          <w:rFonts w:ascii="Cambria" w:hAnsi="Cambria"/>
        </w:rPr>
        <w:t>O</w:t>
      </w:r>
      <w:r w:rsidRPr="00AE476B">
        <w:rPr>
          <w:rFonts w:ascii="Cambria" w:hAnsi="Cambria"/>
        </w:rPr>
        <w:t>dluke</w:t>
      </w:r>
      <w:r w:rsidR="002426F9" w:rsidRPr="00AE476B">
        <w:rPr>
          <w:rFonts w:ascii="Cambria" w:hAnsi="Cambria"/>
        </w:rPr>
        <w:t xml:space="preserve"> Gradskog vijeća Grada Krka</w:t>
      </w:r>
      <w:r w:rsidRPr="00AE476B">
        <w:rPr>
          <w:rFonts w:ascii="Cambria" w:hAnsi="Cambria"/>
        </w:rPr>
        <w:t xml:space="preserve"> o komunalni</w:t>
      </w:r>
      <w:r w:rsidR="002426F9" w:rsidRPr="00AE476B">
        <w:rPr>
          <w:rFonts w:ascii="Cambria" w:hAnsi="Cambria"/>
        </w:rPr>
        <w:t>m</w:t>
      </w:r>
      <w:r w:rsidRPr="00AE476B">
        <w:rPr>
          <w:rFonts w:ascii="Cambria" w:hAnsi="Cambria"/>
        </w:rPr>
        <w:t xml:space="preserve"> djelatnosti</w:t>
      </w:r>
      <w:r w:rsidR="002426F9" w:rsidRPr="00AE476B">
        <w:rPr>
          <w:rFonts w:ascii="Cambria" w:hAnsi="Cambria"/>
        </w:rPr>
        <w:t>ma</w:t>
      </w:r>
      <w:bookmarkEnd w:id="16"/>
    </w:p>
    <w:p w14:paraId="4E2A9D66" w14:textId="77777777" w:rsidR="00B55DE4" w:rsidRPr="00B55DE4" w:rsidRDefault="00B55DE4" w:rsidP="00B55DE4"/>
    <w:p w14:paraId="7806CFE4" w14:textId="16E8B06C" w:rsidR="00374870" w:rsidRDefault="002426F9" w:rsidP="00374870">
      <w:pPr>
        <w:jc w:val="both"/>
      </w:pPr>
      <w:r>
        <w:t xml:space="preserve">Odlukom o komunalnim djelatnostima na području Grada Krka povjerene su uslužne komunalne djelatnosti: usluge parkiranja na uređenim javnim površinama, usluge ukopa pokojnika unutar groblja te </w:t>
      </w:r>
      <w:r w:rsidR="00525546" w:rsidRPr="00525546">
        <w:t>upravljanje javnom tržnicom na malo</w:t>
      </w:r>
      <w:r>
        <w:t>.</w:t>
      </w:r>
    </w:p>
    <w:p w14:paraId="62A19E8B" w14:textId="78FFF864" w:rsidR="00CE1077" w:rsidRDefault="0068654B" w:rsidP="00374870">
      <w:pPr>
        <w:jc w:val="both"/>
      </w:pPr>
      <w:r w:rsidRPr="0068654B">
        <w:rPr>
          <w:b/>
          <w:bCs/>
        </w:rPr>
        <w:t>U</w:t>
      </w:r>
      <w:r w:rsidR="00CE1077" w:rsidRPr="00CE1077">
        <w:rPr>
          <w:b/>
          <w:bCs/>
        </w:rPr>
        <w:t xml:space="preserve">pravljanje parkiralištima </w:t>
      </w:r>
      <w:r w:rsidR="00D60B67" w:rsidRPr="00D60B67">
        <w:t>obuhvaća kontrolu i naplatu parkiranja, organizaciju i unapređenje sustava naplate te održavanje čistoće parkirališnih površina.</w:t>
      </w:r>
    </w:p>
    <w:p w14:paraId="486974A6" w14:textId="3C99BCC3" w:rsidR="00D60B67" w:rsidRDefault="00D60B67" w:rsidP="00374870">
      <w:pPr>
        <w:jc w:val="both"/>
        <w:rPr>
          <w:b/>
          <w:bCs/>
        </w:rPr>
      </w:pPr>
      <w:r w:rsidRPr="00D60B67">
        <w:t>U 2026. godini nastavlja se unaprjeđenje sustava naplate s ciljem povećanja udjela bezgotovinskog plaćanja, kao i kontinuirana ulaganja u parkirališta te pronalaženje rješenja za povećanje broja parkirnih mjesta.</w:t>
      </w:r>
    </w:p>
    <w:p w14:paraId="47AE4CC8" w14:textId="13985140" w:rsidR="00592956" w:rsidRDefault="00592956" w:rsidP="00374870">
      <w:pPr>
        <w:jc w:val="both"/>
      </w:pPr>
      <w:r w:rsidRPr="00592956">
        <w:rPr>
          <w:b/>
          <w:bCs/>
        </w:rPr>
        <w:t>Djelatnost ukopa na grobljima</w:t>
      </w:r>
      <w:r w:rsidRPr="00592956">
        <w:t xml:space="preserve"> </w:t>
      </w:r>
      <w:r w:rsidR="00D60B67" w:rsidRPr="00D60B67">
        <w:t>podrazumijeva organizaciju ukopa, pripremu grobnog mjesta, održavanje mrtvačnice i druge prateće poslove prema potrebi.</w:t>
      </w:r>
    </w:p>
    <w:p w14:paraId="44D15ED3" w14:textId="45BACBA5" w:rsidR="00CE1077" w:rsidRDefault="0068654B" w:rsidP="00D60B67">
      <w:pPr>
        <w:jc w:val="both"/>
      </w:pPr>
      <w:r w:rsidRPr="0068654B">
        <w:rPr>
          <w:b/>
          <w:bCs/>
        </w:rPr>
        <w:t>U</w:t>
      </w:r>
      <w:r w:rsidR="00CE1077" w:rsidRPr="00CE1077">
        <w:rPr>
          <w:b/>
          <w:bCs/>
        </w:rPr>
        <w:t>pravljanjem tržnicama na malo</w:t>
      </w:r>
      <w:r w:rsidR="00CE1077">
        <w:t xml:space="preserve"> </w:t>
      </w:r>
      <w:r w:rsidR="00D60B67" w:rsidRPr="00D60B67">
        <w:t>obuhvaća upravljanje i održavanje prostora i objekata na javnim površinama namijenjenih prodaji proizvoda.</w:t>
      </w:r>
      <w:r w:rsidR="0011629F">
        <w:t xml:space="preserve"> </w:t>
      </w:r>
      <w:r w:rsidR="007D1220">
        <w:t>Vecla d.o.o. u</w:t>
      </w:r>
      <w:r>
        <w:t xml:space="preserve">pravlja </w:t>
      </w:r>
      <w:r w:rsidR="00D60B67" w:rsidRPr="00D60B67">
        <w:t>tržnicom</w:t>
      </w:r>
      <w:r>
        <w:t xml:space="preserve"> na malo sv.</w:t>
      </w:r>
      <w:r w:rsidR="00592956">
        <w:t xml:space="preserve"> </w:t>
      </w:r>
      <w:r>
        <w:t>Bernardin i tržnicom na malo u sklopu TPC-a</w:t>
      </w:r>
      <w:r w:rsidR="007D1220">
        <w:t>.</w:t>
      </w:r>
    </w:p>
    <w:p w14:paraId="480090CE" w14:textId="77777777" w:rsidR="00D60B67" w:rsidRDefault="00D60B67" w:rsidP="00374870">
      <w:pPr>
        <w:jc w:val="both"/>
      </w:pPr>
      <w:r w:rsidRPr="00D60B67">
        <w:t xml:space="preserve">U 2026. godini planira se popunjavanje slobodnih prostora na tržnici te nastavak suradnje sa sadašnjim i budućim zakupcima kako bi se osigurala atraktivna ponuda i unaprijedili uvjeti prodaje lokalnih proizvoda, što je i osnovna zadaća projekta uređenja tržnice financiranog bespovratnim sredstvima Europske unije. </w:t>
      </w:r>
    </w:p>
    <w:p w14:paraId="19AE5DC4" w14:textId="42B5DAA7" w:rsidR="005B4A46" w:rsidRPr="007111C2" w:rsidRDefault="00490ABB" w:rsidP="00374870">
      <w:pPr>
        <w:jc w:val="both"/>
      </w:pPr>
      <w:r>
        <w:rPr>
          <w:b/>
          <w:bCs/>
        </w:rPr>
        <w:t>Usluga korištenja javnih tuševa na gradskim plažama</w:t>
      </w:r>
      <w:r w:rsidR="007111C2">
        <w:rPr>
          <w:b/>
          <w:bCs/>
        </w:rPr>
        <w:t xml:space="preserve"> </w:t>
      </w:r>
      <w:r w:rsidR="00D60B67">
        <w:rPr>
          <w:b/>
          <w:bCs/>
        </w:rPr>
        <w:t xml:space="preserve">– </w:t>
      </w:r>
      <w:r w:rsidR="007111C2">
        <w:t>u</w:t>
      </w:r>
      <w:r w:rsidR="00D60B67">
        <w:t xml:space="preserve"> </w:t>
      </w:r>
      <w:r w:rsidR="007111C2">
        <w:t xml:space="preserve"> 2026</w:t>
      </w:r>
      <w:r>
        <w:t>.</w:t>
      </w:r>
      <w:r w:rsidR="007111C2">
        <w:t xml:space="preserve"> godini planira se </w:t>
      </w:r>
      <w:r w:rsidR="00894360">
        <w:t>proširiti</w:t>
      </w:r>
      <w:r w:rsidR="007111C2">
        <w:t xml:space="preserve"> mreža tuševa</w:t>
      </w:r>
      <w:r w:rsidR="00894360">
        <w:t>.</w:t>
      </w:r>
    </w:p>
    <w:p w14:paraId="64ADB69A" w14:textId="77777777" w:rsidR="00E85C27" w:rsidRPr="00E85C27" w:rsidRDefault="00E85C27" w:rsidP="00374870">
      <w:pPr>
        <w:jc w:val="both"/>
        <w:rPr>
          <w:b/>
          <w:bCs/>
        </w:rPr>
      </w:pPr>
    </w:p>
    <w:p w14:paraId="26422B36" w14:textId="0F50EB59" w:rsidR="00CE1077" w:rsidRPr="007D6976" w:rsidRDefault="00CE1077" w:rsidP="00D501C6">
      <w:pPr>
        <w:pStyle w:val="Naslov3"/>
        <w:numPr>
          <w:ilvl w:val="2"/>
          <w:numId w:val="2"/>
        </w:numPr>
        <w:rPr>
          <w:rFonts w:ascii="Cambria" w:hAnsi="Cambria"/>
        </w:rPr>
      </w:pPr>
      <w:bookmarkStart w:id="17" w:name="_Toc216264900"/>
      <w:r w:rsidRPr="007D6976">
        <w:rPr>
          <w:rFonts w:ascii="Cambria" w:hAnsi="Cambria"/>
        </w:rPr>
        <w:t>Koncesij</w:t>
      </w:r>
      <w:r w:rsidR="00684C06" w:rsidRPr="007D6976">
        <w:rPr>
          <w:rFonts w:ascii="Cambria" w:hAnsi="Cambria"/>
        </w:rPr>
        <w:t>a</w:t>
      </w:r>
      <w:r w:rsidR="005A5911" w:rsidRPr="007D6976">
        <w:rPr>
          <w:rFonts w:ascii="Cambria" w:hAnsi="Cambria"/>
        </w:rPr>
        <w:t xml:space="preserve"> u lučk</w:t>
      </w:r>
      <w:r w:rsidR="00684C06" w:rsidRPr="007D6976">
        <w:rPr>
          <w:rFonts w:ascii="Cambria" w:hAnsi="Cambria"/>
        </w:rPr>
        <w:t>o</w:t>
      </w:r>
      <w:r w:rsidR="005A5911" w:rsidRPr="007D6976">
        <w:rPr>
          <w:rFonts w:ascii="Cambria" w:hAnsi="Cambria"/>
        </w:rPr>
        <w:t>m područj</w:t>
      </w:r>
      <w:r w:rsidR="00684C06" w:rsidRPr="007D6976">
        <w:rPr>
          <w:rFonts w:ascii="Cambria" w:hAnsi="Cambria"/>
        </w:rPr>
        <w:t>u</w:t>
      </w:r>
      <w:bookmarkEnd w:id="17"/>
    </w:p>
    <w:p w14:paraId="591A10D9" w14:textId="77777777" w:rsidR="005B4A46" w:rsidRPr="005B4A46" w:rsidRDefault="005B4A46" w:rsidP="005B4A46"/>
    <w:p w14:paraId="12DBFE5A" w14:textId="3D6365B8" w:rsidR="0068654B" w:rsidRDefault="00FA7979" w:rsidP="000F62FC">
      <w:pPr>
        <w:jc w:val="both"/>
      </w:pPr>
      <w:r>
        <w:t xml:space="preserve">Društvo </w:t>
      </w:r>
      <w:r w:rsidRPr="00002D89">
        <w:t xml:space="preserve">ima </w:t>
      </w:r>
      <w:r w:rsidR="0068654B" w:rsidRPr="00002D89">
        <w:t xml:space="preserve">koncesiju za izgradnju i gospodarsko korištenje dijela lučkog područja luke otvorene za javni promet lokalnog značaja - Luka </w:t>
      </w:r>
      <w:proofErr w:type="spellStart"/>
      <w:r w:rsidR="0068654B" w:rsidRPr="00002D89">
        <w:t>Dunat</w:t>
      </w:r>
      <w:proofErr w:type="spellEnd"/>
      <w:r w:rsidR="0068654B">
        <w:t xml:space="preserve"> </w:t>
      </w:r>
    </w:p>
    <w:p w14:paraId="687AD592" w14:textId="49263E42" w:rsidR="00372018" w:rsidRDefault="00D60B67" w:rsidP="00996929">
      <w:pPr>
        <w:jc w:val="both"/>
      </w:pPr>
      <w:r w:rsidRPr="00D60B67">
        <w:t xml:space="preserve">U luci se pružaju usluge vezivanja plovila te usluge parkirališta i </w:t>
      </w:r>
      <w:proofErr w:type="spellStart"/>
      <w:r w:rsidRPr="00D60B67">
        <w:t>istezališta</w:t>
      </w:r>
      <w:proofErr w:type="spellEnd"/>
      <w:r w:rsidRPr="00D60B67">
        <w:t>/navoza brodica.</w:t>
      </w:r>
    </w:p>
    <w:p w14:paraId="2C9D4C90" w14:textId="77777777" w:rsidR="000F62FC" w:rsidRDefault="000F62FC" w:rsidP="00996929">
      <w:pPr>
        <w:jc w:val="both"/>
      </w:pPr>
    </w:p>
    <w:p w14:paraId="6DDEBED9" w14:textId="77777777" w:rsidR="000F62FC" w:rsidRDefault="000F62FC" w:rsidP="00996929">
      <w:pPr>
        <w:jc w:val="both"/>
      </w:pPr>
    </w:p>
    <w:p w14:paraId="01DD8825" w14:textId="5B2F4A7C" w:rsidR="00D60B67" w:rsidRDefault="00D60B67">
      <w:r>
        <w:br w:type="page"/>
      </w:r>
    </w:p>
    <w:p w14:paraId="2F6D5FAA" w14:textId="2CB5C90F" w:rsidR="00DB0D59" w:rsidRPr="007D6976" w:rsidRDefault="00DB0D59" w:rsidP="00C16111">
      <w:pPr>
        <w:pStyle w:val="Naslov1"/>
        <w:numPr>
          <w:ilvl w:val="0"/>
          <w:numId w:val="2"/>
        </w:numPr>
        <w:rPr>
          <w:rFonts w:ascii="Cambria" w:hAnsi="Cambria"/>
        </w:rPr>
      </w:pPr>
      <w:bookmarkStart w:id="18" w:name="_Toc216264901"/>
      <w:r w:rsidRPr="007D6976">
        <w:rPr>
          <w:rFonts w:ascii="Cambria" w:hAnsi="Cambria"/>
        </w:rPr>
        <w:lastRenderedPageBreak/>
        <w:t>FINANCIJSKI PLAN</w:t>
      </w:r>
      <w:r w:rsidR="00715DD3" w:rsidRPr="007D6976">
        <w:rPr>
          <w:rFonts w:ascii="Cambria" w:hAnsi="Cambria"/>
        </w:rPr>
        <w:t xml:space="preserve"> ZA 202</w:t>
      </w:r>
      <w:r w:rsidR="000F62FC">
        <w:rPr>
          <w:rFonts w:ascii="Cambria" w:hAnsi="Cambria"/>
        </w:rPr>
        <w:t>6</w:t>
      </w:r>
      <w:r w:rsidR="00715DD3" w:rsidRPr="007D6976">
        <w:rPr>
          <w:rFonts w:ascii="Cambria" w:hAnsi="Cambria"/>
        </w:rPr>
        <w:t>. GODINU</w:t>
      </w:r>
      <w:bookmarkEnd w:id="18"/>
    </w:p>
    <w:p w14:paraId="626D42AD" w14:textId="77777777" w:rsidR="00B12A5E" w:rsidRDefault="00B12A5E" w:rsidP="00D00533">
      <w:pPr>
        <w:jc w:val="both"/>
        <w:rPr>
          <w:rFonts w:cs="Arial"/>
        </w:rPr>
      </w:pPr>
      <w:bookmarkStart w:id="19" w:name="_Hlk153350619"/>
    </w:p>
    <w:p w14:paraId="361C818D" w14:textId="49CCAFEB" w:rsidR="00E806E6" w:rsidRDefault="00E003F4" w:rsidP="00D00533">
      <w:pPr>
        <w:jc w:val="both"/>
        <w:rPr>
          <w:rFonts w:cs="Arial"/>
        </w:rPr>
      </w:pPr>
      <w:r>
        <w:rPr>
          <w:rFonts w:cs="Arial"/>
        </w:rPr>
        <w:t xml:space="preserve">U </w:t>
      </w:r>
      <w:r w:rsidR="005151E3" w:rsidRPr="00DD0535">
        <w:rPr>
          <w:rFonts w:cs="Arial"/>
        </w:rPr>
        <w:t>202</w:t>
      </w:r>
      <w:r w:rsidR="00EB2408">
        <w:rPr>
          <w:rFonts w:cs="Arial"/>
        </w:rPr>
        <w:t>6</w:t>
      </w:r>
      <w:r w:rsidR="005151E3" w:rsidRPr="00DD0535">
        <w:rPr>
          <w:rFonts w:cs="Arial"/>
        </w:rPr>
        <w:t xml:space="preserve">. godini </w:t>
      </w:r>
      <w:r w:rsidR="00766E97">
        <w:rPr>
          <w:rFonts w:cs="Arial"/>
        </w:rPr>
        <w:t>s</w:t>
      </w:r>
      <w:r>
        <w:rPr>
          <w:rFonts w:cs="Arial"/>
        </w:rPr>
        <w:t>e planira</w:t>
      </w:r>
      <w:r w:rsidR="00B02D8E">
        <w:rPr>
          <w:rFonts w:cs="Arial"/>
        </w:rPr>
        <w:t xml:space="preserve"> se</w:t>
      </w:r>
      <w:r>
        <w:rPr>
          <w:rFonts w:cs="Arial"/>
        </w:rPr>
        <w:t xml:space="preserve"> </w:t>
      </w:r>
      <w:r w:rsidR="005151E3" w:rsidRPr="00DD0535">
        <w:rPr>
          <w:rFonts w:cs="Arial"/>
        </w:rPr>
        <w:t xml:space="preserve">ostvarenje prihoda i rashoda u iznosu od </w:t>
      </w:r>
      <w:r w:rsidR="005151E3">
        <w:rPr>
          <w:rFonts w:cs="Arial"/>
        </w:rPr>
        <w:t>1</w:t>
      </w:r>
      <w:r w:rsidR="005151E3" w:rsidRPr="00DD0535">
        <w:rPr>
          <w:rFonts w:cs="Arial"/>
        </w:rPr>
        <w:t>.</w:t>
      </w:r>
      <w:r w:rsidR="00EB2408">
        <w:rPr>
          <w:rFonts w:cs="Arial"/>
        </w:rPr>
        <w:t>6</w:t>
      </w:r>
      <w:r w:rsidR="00884289">
        <w:rPr>
          <w:rFonts w:cs="Arial"/>
        </w:rPr>
        <w:t>86</w:t>
      </w:r>
      <w:r w:rsidR="005151E3" w:rsidRPr="00DD0535">
        <w:rPr>
          <w:rFonts w:cs="Arial"/>
        </w:rPr>
        <w:t>.000,00</w:t>
      </w:r>
      <w:r w:rsidR="005151E3">
        <w:rPr>
          <w:rFonts w:cs="Arial"/>
        </w:rPr>
        <w:t xml:space="preserve"> </w:t>
      </w:r>
      <w:r w:rsidR="00EF43F3">
        <w:rPr>
          <w:rFonts w:cs="Arial"/>
        </w:rPr>
        <w:t>e</w:t>
      </w:r>
      <w:r w:rsidR="005151E3">
        <w:rPr>
          <w:rFonts w:cs="Arial"/>
        </w:rPr>
        <w:t>ura</w:t>
      </w:r>
      <w:r w:rsidR="008810F1">
        <w:rPr>
          <w:rFonts w:cs="Arial"/>
        </w:rPr>
        <w:t xml:space="preserve">, </w:t>
      </w:r>
      <w:r w:rsidR="008810F1" w:rsidRPr="008810F1">
        <w:rPr>
          <w:rFonts w:cs="Arial"/>
        </w:rPr>
        <w:t>što predstavlja</w:t>
      </w:r>
      <w:r w:rsidR="008810F1">
        <w:rPr>
          <w:rFonts w:cs="Arial"/>
        </w:rPr>
        <w:t xml:space="preserve"> </w:t>
      </w:r>
      <w:r w:rsidR="00766E97">
        <w:rPr>
          <w:rFonts w:cs="Arial"/>
        </w:rPr>
        <w:t>povećanje prihoda</w:t>
      </w:r>
      <w:r w:rsidR="00B12A5E">
        <w:rPr>
          <w:rFonts w:cs="Arial"/>
        </w:rPr>
        <w:t xml:space="preserve"> za </w:t>
      </w:r>
      <w:r w:rsidR="00884289">
        <w:rPr>
          <w:rFonts w:cs="Arial"/>
        </w:rPr>
        <w:t>5</w:t>
      </w:r>
      <w:r w:rsidR="00B12A5E">
        <w:rPr>
          <w:rFonts w:cs="Arial"/>
        </w:rPr>
        <w:t xml:space="preserve">% </w:t>
      </w:r>
      <w:r w:rsidR="00766E97">
        <w:rPr>
          <w:rFonts w:cs="Arial"/>
        </w:rPr>
        <w:t xml:space="preserve">te rashoda za 7% </w:t>
      </w:r>
      <w:r w:rsidR="00B12A5E">
        <w:rPr>
          <w:rFonts w:cs="Arial"/>
        </w:rPr>
        <w:t>više od plana 202</w:t>
      </w:r>
      <w:r w:rsidR="007C70BF">
        <w:rPr>
          <w:rFonts w:cs="Arial"/>
        </w:rPr>
        <w:t>5</w:t>
      </w:r>
      <w:r w:rsidR="00B12A5E">
        <w:rPr>
          <w:rFonts w:cs="Arial"/>
        </w:rPr>
        <w:t>.</w:t>
      </w:r>
      <w:r w:rsidR="00892CCC">
        <w:rPr>
          <w:rFonts w:cs="Arial"/>
        </w:rPr>
        <w:t xml:space="preserve"> </w:t>
      </w:r>
      <w:r w:rsidR="00B12A5E">
        <w:rPr>
          <w:rFonts w:cs="Arial"/>
        </w:rPr>
        <w:t>godine.</w:t>
      </w:r>
      <w:bookmarkEnd w:id="19"/>
    </w:p>
    <w:p w14:paraId="6CDD4500" w14:textId="66BDF8F2" w:rsidR="00766E97" w:rsidRDefault="00766E97" w:rsidP="008810F1">
      <w:pPr>
        <w:jc w:val="both"/>
        <w:rPr>
          <w:rFonts w:cs="Arial"/>
        </w:rPr>
      </w:pPr>
      <w:r>
        <w:rPr>
          <w:rFonts w:cs="Arial"/>
        </w:rPr>
        <w:t>Poslovanje u 2026.</w:t>
      </w:r>
      <w:r w:rsidR="008810F1">
        <w:rPr>
          <w:rFonts w:cs="Arial"/>
        </w:rPr>
        <w:t xml:space="preserve"> godini</w:t>
      </w:r>
      <w:r w:rsidR="008810F1" w:rsidRPr="008810F1">
        <w:t xml:space="preserve"> </w:t>
      </w:r>
      <w:r w:rsidR="008810F1" w:rsidRPr="008810F1">
        <w:rPr>
          <w:rFonts w:cs="Arial"/>
        </w:rPr>
        <w:t>očekuje se stabilnim, uz zadržavanje postojeće razine učinkovitosti.</w:t>
      </w:r>
    </w:p>
    <w:p w14:paraId="1DEDD8F4" w14:textId="77777777" w:rsidR="00C16111" w:rsidRDefault="00C16111" w:rsidP="008810F1">
      <w:pPr>
        <w:jc w:val="both"/>
        <w:rPr>
          <w:rFonts w:cs="Arial"/>
        </w:rPr>
      </w:pPr>
    </w:p>
    <w:p w14:paraId="3E7CE603" w14:textId="48ACD746" w:rsidR="00C16111" w:rsidRDefault="00C16111" w:rsidP="00C16111">
      <w:pPr>
        <w:pStyle w:val="Naslov2"/>
        <w:numPr>
          <w:ilvl w:val="1"/>
          <w:numId w:val="2"/>
        </w:numPr>
        <w:rPr>
          <w:rFonts w:ascii="Cambria" w:hAnsi="Cambria"/>
        </w:rPr>
      </w:pPr>
      <w:bookmarkStart w:id="20" w:name="_Toc216264902"/>
      <w:r w:rsidRPr="00C16111">
        <w:rPr>
          <w:rFonts w:ascii="Cambria" w:hAnsi="Cambria"/>
        </w:rPr>
        <w:t>Plan prihoda za 2026. godinu</w:t>
      </w:r>
      <w:bookmarkEnd w:id="20"/>
    </w:p>
    <w:p w14:paraId="762193F7" w14:textId="77777777" w:rsidR="00C16111" w:rsidRPr="00C16111" w:rsidRDefault="00C16111" w:rsidP="00C16111"/>
    <w:p w14:paraId="545C883E" w14:textId="769B5F6B" w:rsidR="00093F34" w:rsidRDefault="008B1DD1" w:rsidP="008B1DD1">
      <w:pPr>
        <w:jc w:val="center"/>
        <w:rPr>
          <w:noProof/>
        </w:rPr>
      </w:pPr>
      <w:r w:rsidRPr="008B1DD1">
        <w:rPr>
          <w:noProof/>
        </w:rPr>
        <w:drawing>
          <wp:inline distT="0" distB="0" distL="0" distR="0" wp14:anchorId="2E9D2238" wp14:editId="5DFD97E2">
            <wp:extent cx="5731510" cy="3153410"/>
            <wp:effectExtent l="0" t="0" r="2540" b="8890"/>
            <wp:docPr id="844157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153410"/>
                    </a:xfrm>
                    <a:prstGeom prst="rect">
                      <a:avLst/>
                    </a:prstGeom>
                    <a:noFill/>
                    <a:ln>
                      <a:noFill/>
                    </a:ln>
                  </pic:spPr>
                </pic:pic>
              </a:graphicData>
            </a:graphic>
          </wp:inline>
        </w:drawing>
      </w:r>
    </w:p>
    <w:p w14:paraId="24AC284D" w14:textId="77777777" w:rsidR="00E806E6" w:rsidRDefault="00E806E6" w:rsidP="00C43E22">
      <w:pPr>
        <w:jc w:val="center"/>
      </w:pPr>
    </w:p>
    <w:p w14:paraId="127FE600" w14:textId="77777777" w:rsidR="008B1DD1" w:rsidRDefault="008B1DD1" w:rsidP="008B1DD1">
      <w:pPr>
        <w:jc w:val="both"/>
      </w:pPr>
      <w:r>
        <w:t>Povećanje prihoda u 2026. godini planira se prvenstveno na poziciji prihoda od parkiranja, i to za 7 %, zahvaljujući kontinuiranom poboljšanju kontrole i naplate korištenja parkirnih površina te očekivanom povećanju broja korisnika.</w:t>
      </w:r>
    </w:p>
    <w:p w14:paraId="4FA74BE4" w14:textId="77777777" w:rsidR="008B1DD1" w:rsidRDefault="008B1DD1" w:rsidP="008B1DD1">
      <w:pPr>
        <w:jc w:val="both"/>
      </w:pPr>
      <w:r>
        <w:t>Na poziciji Ostali prihodi planira se rast od 20 %, ponajprije zbog planirane prodaje starog stroja za pometanje ulica nakon nabave novog.</w:t>
      </w:r>
    </w:p>
    <w:p w14:paraId="77BF8676" w14:textId="77777777" w:rsidR="008B1DD1" w:rsidRDefault="008B1DD1" w:rsidP="008B1DD1">
      <w:pPr>
        <w:jc w:val="both"/>
      </w:pPr>
      <w:r>
        <w:t>Na ostalim pozicijama, koje su definirane ugovorima s Gradom Krkom, ne očekuju se povećanja prihoda.</w:t>
      </w:r>
    </w:p>
    <w:p w14:paraId="44850338" w14:textId="09965F2C" w:rsidR="00766E97" w:rsidRDefault="008B1DD1" w:rsidP="008B1DD1">
      <w:pPr>
        <w:jc w:val="both"/>
      </w:pPr>
      <w:r>
        <w:t xml:space="preserve">Za luku </w:t>
      </w:r>
      <w:proofErr w:type="spellStart"/>
      <w:r>
        <w:t>Dunat</w:t>
      </w:r>
      <w:proofErr w:type="spellEnd"/>
      <w:r>
        <w:t xml:space="preserve"> očekuje se i dalje maksimalna popunjenost te zadržavanje istog iznosa prihoda kao i u 2025. godini.</w:t>
      </w:r>
    </w:p>
    <w:p w14:paraId="39BE5ED1" w14:textId="77777777" w:rsidR="008B1DD1" w:rsidRDefault="008B1DD1" w:rsidP="008B1DD1">
      <w:pPr>
        <w:jc w:val="both"/>
      </w:pPr>
    </w:p>
    <w:p w14:paraId="410E4153" w14:textId="77777777" w:rsidR="008B1DD1" w:rsidRDefault="008B1DD1" w:rsidP="008B1DD1">
      <w:pPr>
        <w:jc w:val="both"/>
      </w:pPr>
    </w:p>
    <w:p w14:paraId="0FD10C16" w14:textId="77777777" w:rsidR="008B1DD1" w:rsidRDefault="008B1DD1" w:rsidP="008B1DD1">
      <w:pPr>
        <w:jc w:val="both"/>
      </w:pPr>
    </w:p>
    <w:p w14:paraId="0875B1DA" w14:textId="77777777" w:rsidR="008B1DD1" w:rsidRDefault="008B1DD1" w:rsidP="008B1DD1">
      <w:pPr>
        <w:jc w:val="both"/>
      </w:pPr>
    </w:p>
    <w:p w14:paraId="28629392" w14:textId="1369AFC1" w:rsidR="009A1906" w:rsidRPr="00C16111" w:rsidRDefault="008377E2" w:rsidP="00C16111">
      <w:pPr>
        <w:pStyle w:val="Naslov2"/>
        <w:numPr>
          <w:ilvl w:val="1"/>
          <w:numId w:val="2"/>
        </w:numPr>
        <w:rPr>
          <w:rFonts w:ascii="Cambria" w:hAnsi="Cambria"/>
        </w:rPr>
      </w:pPr>
      <w:bookmarkStart w:id="21" w:name="_Toc216264903"/>
      <w:r w:rsidRPr="00C16111">
        <w:rPr>
          <w:rFonts w:ascii="Cambria" w:hAnsi="Cambria"/>
        </w:rPr>
        <w:lastRenderedPageBreak/>
        <w:t>Plan rashoda za 202</w:t>
      </w:r>
      <w:r w:rsidR="007C70BF" w:rsidRPr="00C16111">
        <w:rPr>
          <w:rFonts w:ascii="Cambria" w:hAnsi="Cambria"/>
        </w:rPr>
        <w:t>6</w:t>
      </w:r>
      <w:r w:rsidRPr="00C16111">
        <w:rPr>
          <w:rFonts w:ascii="Cambria" w:hAnsi="Cambria"/>
        </w:rPr>
        <w:t>. godinu</w:t>
      </w:r>
      <w:bookmarkEnd w:id="21"/>
    </w:p>
    <w:p w14:paraId="797382DD" w14:textId="77777777" w:rsidR="00B12A5E" w:rsidRPr="00B12A5E" w:rsidRDefault="00B12A5E" w:rsidP="00B12A5E"/>
    <w:p w14:paraId="31E7545D" w14:textId="7134B052" w:rsidR="00BF1FDD" w:rsidRPr="00BF1FDD" w:rsidRDefault="008B1DD1" w:rsidP="00BF1FDD">
      <w:r w:rsidRPr="008B1DD1">
        <w:rPr>
          <w:noProof/>
        </w:rPr>
        <w:drawing>
          <wp:inline distT="0" distB="0" distL="0" distR="0" wp14:anchorId="314501BD" wp14:editId="5166027E">
            <wp:extent cx="5731510" cy="3840480"/>
            <wp:effectExtent l="0" t="0" r="2540" b="7620"/>
            <wp:docPr id="19287375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3840480"/>
                    </a:xfrm>
                    <a:prstGeom prst="rect">
                      <a:avLst/>
                    </a:prstGeom>
                    <a:noFill/>
                    <a:ln>
                      <a:noFill/>
                    </a:ln>
                  </pic:spPr>
                </pic:pic>
              </a:graphicData>
            </a:graphic>
          </wp:inline>
        </w:drawing>
      </w:r>
    </w:p>
    <w:p w14:paraId="52132BB0" w14:textId="62F5F431" w:rsidR="008B1DD1" w:rsidRDefault="008B1DD1" w:rsidP="008B1DD1">
      <w:bookmarkStart w:id="22" w:name="_Hlk153350686"/>
      <w:r>
        <w:t>Ukupni rashodi planirani su u iznosu od 1.686.000,00 eura, odnosno 7 % više u odnosu na planirani iznos u 2025. godini.</w:t>
      </w:r>
    </w:p>
    <w:p w14:paraId="78E28DFF" w14:textId="77777777" w:rsidR="008B1DD1" w:rsidRDefault="008B1DD1" w:rsidP="008B1DD1">
      <w:r>
        <w:t>Najveći dio rashoda odnosi se na troškove osoblja, gdje se planira povećanje od 8 % zbog većeg broja zaposlenih u 2026. godini, te na amortizaciju, koja će porasti zbog nabave novog stroja za pometanje ulica.</w:t>
      </w:r>
    </w:p>
    <w:p w14:paraId="12D28F09" w14:textId="723EC575" w:rsidR="000F62FC" w:rsidRDefault="008B1DD1" w:rsidP="008B1DD1">
      <w:r>
        <w:t>Ostale pozicije rashoda planiraju se u istom iznosu kao i u tekućoj godini.</w:t>
      </w:r>
    </w:p>
    <w:p w14:paraId="41FAE4D3" w14:textId="77777777" w:rsidR="0004458A" w:rsidRDefault="0004458A" w:rsidP="008B1DD1"/>
    <w:p w14:paraId="47F1814F" w14:textId="16FA8DD7" w:rsidR="0004458A" w:rsidRDefault="0004458A">
      <w:r>
        <w:br w:type="page"/>
      </w:r>
    </w:p>
    <w:p w14:paraId="2520384A" w14:textId="2425A1A8" w:rsidR="0004458A" w:rsidRDefault="0004458A" w:rsidP="0004458A">
      <w:pPr>
        <w:pStyle w:val="Naslov2"/>
        <w:numPr>
          <w:ilvl w:val="1"/>
          <w:numId w:val="2"/>
        </w:numPr>
        <w:rPr>
          <w:rFonts w:ascii="Cambria" w:hAnsi="Cambria"/>
        </w:rPr>
      </w:pPr>
      <w:bookmarkStart w:id="23" w:name="_Toc216264904"/>
      <w:r w:rsidRPr="0004458A">
        <w:rPr>
          <w:rFonts w:ascii="Cambria" w:hAnsi="Cambria"/>
        </w:rPr>
        <w:lastRenderedPageBreak/>
        <w:t>Plan nabave</w:t>
      </w:r>
      <w:r w:rsidR="00DD203A">
        <w:rPr>
          <w:rFonts w:ascii="Cambria" w:hAnsi="Cambria"/>
        </w:rPr>
        <w:t xml:space="preserve"> </w:t>
      </w:r>
      <w:r w:rsidR="00DD203A" w:rsidRPr="00C16111">
        <w:rPr>
          <w:rFonts w:ascii="Cambria" w:hAnsi="Cambria"/>
        </w:rPr>
        <w:t>za 2026. godinu</w:t>
      </w:r>
      <w:bookmarkEnd w:id="23"/>
    </w:p>
    <w:p w14:paraId="528A0E5E" w14:textId="77777777" w:rsidR="0004458A" w:rsidRPr="0004458A" w:rsidRDefault="0004458A" w:rsidP="0004458A"/>
    <w:p w14:paraId="219A1A7C" w14:textId="23263C5A" w:rsidR="008B1DD1" w:rsidRDefault="000C324A" w:rsidP="005E664F">
      <w:pPr>
        <w:jc w:val="center"/>
      </w:pPr>
      <w:r>
        <w:rPr>
          <w:noProof/>
        </w:rPr>
        <w:drawing>
          <wp:inline distT="0" distB="0" distL="0" distR="0" wp14:anchorId="64E5926D" wp14:editId="3B83022A">
            <wp:extent cx="5932942" cy="4067175"/>
            <wp:effectExtent l="0" t="0" r="0" b="0"/>
            <wp:docPr id="35974423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3478" cy="4067542"/>
                    </a:xfrm>
                    <a:prstGeom prst="rect">
                      <a:avLst/>
                    </a:prstGeom>
                    <a:noFill/>
                    <a:ln>
                      <a:noFill/>
                    </a:ln>
                  </pic:spPr>
                </pic:pic>
              </a:graphicData>
            </a:graphic>
          </wp:inline>
        </w:drawing>
      </w:r>
    </w:p>
    <w:p w14:paraId="7E2A7096" w14:textId="77777777" w:rsidR="006847BF" w:rsidRDefault="006847BF" w:rsidP="005E664F">
      <w:pPr>
        <w:jc w:val="center"/>
      </w:pPr>
    </w:p>
    <w:p w14:paraId="26A0BB24" w14:textId="77777777" w:rsidR="006847BF" w:rsidRDefault="006847BF" w:rsidP="005E664F">
      <w:pPr>
        <w:jc w:val="center"/>
      </w:pPr>
    </w:p>
    <w:p w14:paraId="2A1BC153" w14:textId="77777777" w:rsidR="006847BF" w:rsidRDefault="006847BF" w:rsidP="005E664F">
      <w:pPr>
        <w:jc w:val="center"/>
      </w:pPr>
    </w:p>
    <w:p w14:paraId="6997EDEE" w14:textId="77777777" w:rsidR="006847BF" w:rsidRDefault="006847BF" w:rsidP="005E664F">
      <w:pPr>
        <w:jc w:val="center"/>
      </w:pPr>
    </w:p>
    <w:p w14:paraId="3D02A0F8" w14:textId="77777777" w:rsidR="006847BF" w:rsidRDefault="006847BF" w:rsidP="005E664F">
      <w:pPr>
        <w:jc w:val="center"/>
      </w:pPr>
    </w:p>
    <w:p w14:paraId="0523972A" w14:textId="77777777" w:rsidR="006847BF" w:rsidRDefault="006847BF" w:rsidP="005E664F">
      <w:pPr>
        <w:jc w:val="center"/>
      </w:pPr>
    </w:p>
    <w:p w14:paraId="5BDFDC99" w14:textId="77777777" w:rsidR="006847BF" w:rsidRDefault="006847BF" w:rsidP="005E664F">
      <w:pPr>
        <w:jc w:val="center"/>
      </w:pPr>
    </w:p>
    <w:p w14:paraId="5AF051FF" w14:textId="77777777" w:rsidR="006847BF" w:rsidRDefault="006847BF" w:rsidP="005E664F">
      <w:pPr>
        <w:jc w:val="center"/>
      </w:pPr>
    </w:p>
    <w:p w14:paraId="6291F708" w14:textId="77777777" w:rsidR="006847BF" w:rsidRDefault="006847BF" w:rsidP="005E664F">
      <w:pPr>
        <w:jc w:val="center"/>
      </w:pPr>
    </w:p>
    <w:p w14:paraId="281AAD92" w14:textId="77777777" w:rsidR="006847BF" w:rsidRDefault="006847BF" w:rsidP="005E664F">
      <w:pPr>
        <w:jc w:val="center"/>
      </w:pPr>
    </w:p>
    <w:p w14:paraId="2046FAA7" w14:textId="77777777" w:rsidR="006847BF" w:rsidRDefault="006847BF" w:rsidP="005E664F">
      <w:pPr>
        <w:jc w:val="center"/>
      </w:pPr>
    </w:p>
    <w:p w14:paraId="5BCBE45D" w14:textId="77777777" w:rsidR="006847BF" w:rsidRDefault="006847BF" w:rsidP="005E664F">
      <w:pPr>
        <w:jc w:val="center"/>
      </w:pPr>
    </w:p>
    <w:p w14:paraId="5F68FEC3" w14:textId="77777777" w:rsidR="006847BF" w:rsidRDefault="006847BF" w:rsidP="005E664F">
      <w:pPr>
        <w:jc w:val="center"/>
      </w:pPr>
    </w:p>
    <w:p w14:paraId="176AEA17" w14:textId="77777777" w:rsidR="006847BF" w:rsidRDefault="006847BF" w:rsidP="005E664F">
      <w:pPr>
        <w:jc w:val="center"/>
      </w:pPr>
    </w:p>
    <w:p w14:paraId="338DECA7" w14:textId="77777777" w:rsidR="006847BF" w:rsidRDefault="006847BF" w:rsidP="005E664F">
      <w:pPr>
        <w:jc w:val="center"/>
      </w:pPr>
    </w:p>
    <w:p w14:paraId="08C3E101" w14:textId="2ACF842F" w:rsidR="00BF1FDD" w:rsidRDefault="00DB0D59" w:rsidP="00C16111">
      <w:pPr>
        <w:pStyle w:val="Naslov1"/>
        <w:numPr>
          <w:ilvl w:val="0"/>
          <w:numId w:val="2"/>
        </w:numPr>
        <w:rPr>
          <w:rFonts w:ascii="Cambria" w:hAnsi="Cambria"/>
        </w:rPr>
      </w:pPr>
      <w:bookmarkStart w:id="24" w:name="_Toc216264905"/>
      <w:bookmarkEnd w:id="22"/>
      <w:r w:rsidRPr="008B1DD1">
        <w:rPr>
          <w:rFonts w:ascii="Cambria" w:hAnsi="Cambria"/>
        </w:rPr>
        <w:lastRenderedPageBreak/>
        <w:t>PLAN KADROVA ZA 202</w:t>
      </w:r>
      <w:r w:rsidR="00BF3958">
        <w:rPr>
          <w:rFonts w:ascii="Cambria" w:hAnsi="Cambria"/>
        </w:rPr>
        <w:t>6</w:t>
      </w:r>
      <w:r w:rsidRPr="008B1DD1">
        <w:rPr>
          <w:rFonts w:ascii="Cambria" w:hAnsi="Cambria"/>
        </w:rPr>
        <w:t>. GODINU</w:t>
      </w:r>
      <w:bookmarkEnd w:id="24"/>
    </w:p>
    <w:p w14:paraId="2F881E81" w14:textId="77777777" w:rsidR="00BF3958" w:rsidRPr="00BF3958" w:rsidRDefault="00BF3958" w:rsidP="00BF3958"/>
    <w:p w14:paraId="31FA39F6" w14:textId="77777777" w:rsidR="00BF3958" w:rsidRDefault="00BF3958" w:rsidP="00BF3958">
      <w:pPr>
        <w:jc w:val="both"/>
      </w:pPr>
      <w:r w:rsidRPr="00BB4F69">
        <w:t>Broj radnika planira se sukladno sistematizaciji radnih mjesta, vodeći računa o mogućnosti ostvarivanja prihoda i vrstama komunalnih poslova koji se obavljaju.</w:t>
      </w:r>
      <w:r>
        <w:t xml:space="preserve"> </w:t>
      </w:r>
    </w:p>
    <w:p w14:paraId="678E616A" w14:textId="29BCAEFB" w:rsidR="00BF3958" w:rsidRDefault="00BF3958" w:rsidP="00BF3958">
      <w:pPr>
        <w:pStyle w:val="StandardWeb"/>
        <w:spacing w:before="0" w:beforeAutospacing="0" w:after="0" w:afterAutospacing="0" w:line="276" w:lineRule="auto"/>
        <w:jc w:val="both"/>
        <w:rPr>
          <w:rFonts w:ascii="Cambria" w:hAnsi="Cambria"/>
          <w:sz w:val="22"/>
          <w:szCs w:val="22"/>
        </w:rPr>
      </w:pPr>
      <w:r w:rsidRPr="00A47A79">
        <w:rPr>
          <w:rFonts w:ascii="Cambria" w:hAnsi="Cambria"/>
          <w:sz w:val="22"/>
          <w:szCs w:val="22"/>
        </w:rPr>
        <w:t>Služba općih, financijskih i pravnih poslova trenutno ima 3 zaposlene osobe. Služba obavlja administrativne poslove širokog spektra: osnovne knjigovodstvene poslove, nabavu, pravne poslove, kadrovske poslove,</w:t>
      </w:r>
      <w:r w:rsidR="00A26125">
        <w:rPr>
          <w:rFonts w:ascii="Cambria" w:hAnsi="Cambria"/>
          <w:sz w:val="22"/>
          <w:szCs w:val="22"/>
        </w:rPr>
        <w:t xml:space="preserve"> upravu groblja,</w:t>
      </w:r>
      <w:r w:rsidRPr="00A47A79">
        <w:rPr>
          <w:rFonts w:ascii="Cambria" w:hAnsi="Cambria"/>
          <w:sz w:val="22"/>
          <w:szCs w:val="22"/>
        </w:rPr>
        <w:t xml:space="preserve"> komunikaciju sa korisnicima usluga te arhiviranje dokumentacije.</w:t>
      </w:r>
    </w:p>
    <w:p w14:paraId="5C3C118C" w14:textId="77777777" w:rsidR="00BF3958" w:rsidRPr="00D44FDD" w:rsidRDefault="00BF3958" w:rsidP="00BF3958">
      <w:pPr>
        <w:pStyle w:val="StandardWeb"/>
        <w:spacing w:before="0" w:beforeAutospacing="0" w:after="0" w:afterAutospacing="0" w:line="276" w:lineRule="auto"/>
        <w:jc w:val="both"/>
        <w:rPr>
          <w:rFonts w:ascii="Cambria" w:hAnsi="Cambria"/>
          <w:sz w:val="22"/>
          <w:szCs w:val="22"/>
        </w:rPr>
      </w:pPr>
    </w:p>
    <w:p w14:paraId="077A133C" w14:textId="75375FC6" w:rsidR="00BF3958" w:rsidRDefault="00BF3958" w:rsidP="00BF3958">
      <w:r w:rsidRPr="00D44FDD">
        <w:t>Služba komunalnih poslova obuhvaća odjel održavanja javnih površina te odjel krajobraznog uređenja sa trenutno 25 zaposlenih osoba od kojih je jedna osoba zaposlena na pola radnog vremena, jedna osoba na porodiljnom dopustu i jedna osoba na dugotrajnom bolovanju.</w:t>
      </w:r>
    </w:p>
    <w:p w14:paraId="7140A36F" w14:textId="77777777" w:rsidR="00BF3958" w:rsidRDefault="00BF3958" w:rsidP="00BF3958">
      <w:r>
        <w:t xml:space="preserve">Služba uslužnih komunalnih poslova obuhvaća odjel lučkih poslova, upravljanja parkiralištima te odjel upravljanja tržnicama na malo i ostalim objektima </w:t>
      </w:r>
      <w:r w:rsidRPr="00FB74B6">
        <w:t>s</w:t>
      </w:r>
      <w:r>
        <w:t>a</w:t>
      </w:r>
      <w:r w:rsidRPr="00FB74B6">
        <w:t xml:space="preserve"> </w:t>
      </w:r>
      <w:r>
        <w:t>4</w:t>
      </w:r>
      <w:r w:rsidRPr="00FB74B6">
        <w:t xml:space="preserve"> z</w:t>
      </w:r>
      <w:r>
        <w:t>aposlene osobe.</w:t>
      </w:r>
    </w:p>
    <w:p w14:paraId="57CAD3D5" w14:textId="77777777" w:rsidR="00BF3958" w:rsidRDefault="00BF3958" w:rsidP="00BF3958">
      <w:r>
        <w:t>U cilju povećanja efikasnosti i unaprjeđenja poslovnih procesa provodit će se sustavna edukacija zaposlenika. Programi će obuhvatiti razvoj stručnih kompetencija, poboljšanje međusobne komunikacije te jačanje vještina potrebnih za ostvarenje strateških ciljeva.</w:t>
      </w:r>
    </w:p>
    <w:p w14:paraId="1B2D6B9F" w14:textId="68622DDB" w:rsidR="00BF3958" w:rsidRDefault="00BF3958" w:rsidP="00BF3958">
      <w:pPr>
        <w:rPr>
          <w:strike/>
        </w:rPr>
      </w:pPr>
      <w:r w:rsidRPr="00422B54">
        <w:t>Zapošljavanje se planira na stručnim specijaliziranim poslovima – operater KDS-a te sezonskim poslovima vezano za održavanje čistoće i kontrolu naplate parkirališta.</w:t>
      </w:r>
      <w:r>
        <w:t xml:space="preserve"> </w:t>
      </w:r>
    </w:p>
    <w:p w14:paraId="18F88DB8" w14:textId="50EC42FF" w:rsidR="00BF3958" w:rsidRDefault="00BF3958" w:rsidP="00BF3958">
      <w:pPr>
        <w:rPr>
          <w:i/>
          <w:sz w:val="28"/>
          <w:szCs w:val="28"/>
          <w:u w:val="single"/>
        </w:rPr>
      </w:pPr>
    </w:p>
    <w:p w14:paraId="0CBA299B" w14:textId="77777777" w:rsidR="006847BF" w:rsidRDefault="006847BF" w:rsidP="00BF3958">
      <w:pPr>
        <w:rPr>
          <w:i/>
          <w:sz w:val="28"/>
          <w:szCs w:val="28"/>
          <w:u w:val="single"/>
        </w:rPr>
      </w:pPr>
    </w:p>
    <w:p w14:paraId="67EF11D1" w14:textId="77777777" w:rsidR="006847BF" w:rsidRDefault="006847BF" w:rsidP="00BF3958">
      <w:pPr>
        <w:rPr>
          <w:i/>
          <w:sz w:val="28"/>
          <w:szCs w:val="28"/>
          <w:u w:val="single"/>
        </w:rPr>
      </w:pPr>
    </w:p>
    <w:p w14:paraId="5E24A2F5" w14:textId="77777777" w:rsidR="006847BF" w:rsidRDefault="006847BF" w:rsidP="00BF3958">
      <w:pPr>
        <w:rPr>
          <w:i/>
          <w:sz w:val="28"/>
          <w:szCs w:val="28"/>
          <w:u w:val="single"/>
        </w:rPr>
      </w:pPr>
    </w:p>
    <w:p w14:paraId="1BC28726" w14:textId="77777777" w:rsidR="006847BF" w:rsidRDefault="006847BF" w:rsidP="00BF3958">
      <w:pPr>
        <w:rPr>
          <w:i/>
          <w:sz w:val="28"/>
          <w:szCs w:val="28"/>
          <w:u w:val="single"/>
        </w:rPr>
      </w:pPr>
    </w:p>
    <w:p w14:paraId="4B3F69AD" w14:textId="77777777" w:rsidR="006847BF" w:rsidRDefault="006847BF" w:rsidP="00BF3958">
      <w:pPr>
        <w:rPr>
          <w:i/>
          <w:sz w:val="28"/>
          <w:szCs w:val="28"/>
          <w:u w:val="single"/>
        </w:rPr>
      </w:pPr>
    </w:p>
    <w:p w14:paraId="63834684" w14:textId="77777777" w:rsidR="006847BF" w:rsidRDefault="006847BF" w:rsidP="00BF3958">
      <w:pPr>
        <w:rPr>
          <w:i/>
          <w:sz w:val="28"/>
          <w:szCs w:val="28"/>
          <w:u w:val="single"/>
        </w:rPr>
      </w:pPr>
    </w:p>
    <w:p w14:paraId="12C7FEF6" w14:textId="77777777" w:rsidR="006847BF" w:rsidRDefault="006847BF" w:rsidP="00BF3958">
      <w:pPr>
        <w:rPr>
          <w:i/>
          <w:sz w:val="28"/>
          <w:szCs w:val="28"/>
          <w:u w:val="single"/>
        </w:rPr>
      </w:pPr>
    </w:p>
    <w:p w14:paraId="4309A721" w14:textId="77777777" w:rsidR="006847BF" w:rsidRDefault="006847BF" w:rsidP="00BF3958">
      <w:pPr>
        <w:rPr>
          <w:i/>
          <w:sz w:val="28"/>
          <w:szCs w:val="28"/>
          <w:u w:val="single"/>
        </w:rPr>
      </w:pPr>
    </w:p>
    <w:p w14:paraId="77F12DD8" w14:textId="77777777" w:rsidR="006847BF" w:rsidRDefault="006847BF" w:rsidP="00BF3958">
      <w:pPr>
        <w:rPr>
          <w:i/>
          <w:sz w:val="28"/>
          <w:szCs w:val="28"/>
          <w:u w:val="single"/>
        </w:rPr>
      </w:pPr>
    </w:p>
    <w:p w14:paraId="50BC70A7" w14:textId="77777777" w:rsidR="006847BF" w:rsidRDefault="006847BF" w:rsidP="00BF3958">
      <w:pPr>
        <w:rPr>
          <w:i/>
          <w:sz w:val="28"/>
          <w:szCs w:val="28"/>
          <w:u w:val="single"/>
        </w:rPr>
      </w:pPr>
    </w:p>
    <w:p w14:paraId="2C73DD3F" w14:textId="77777777" w:rsidR="006847BF" w:rsidRDefault="006847BF" w:rsidP="00BF3958">
      <w:pPr>
        <w:rPr>
          <w:i/>
          <w:sz w:val="28"/>
          <w:szCs w:val="28"/>
          <w:u w:val="single"/>
        </w:rPr>
      </w:pPr>
    </w:p>
    <w:p w14:paraId="28A11F1C" w14:textId="77777777" w:rsidR="006847BF" w:rsidRDefault="006847BF" w:rsidP="00BF3958">
      <w:pPr>
        <w:rPr>
          <w:i/>
          <w:sz w:val="28"/>
          <w:szCs w:val="28"/>
          <w:u w:val="single"/>
        </w:rPr>
      </w:pPr>
    </w:p>
    <w:p w14:paraId="614711CD" w14:textId="77777777" w:rsidR="006847BF" w:rsidRDefault="006847BF" w:rsidP="00BF3958">
      <w:pPr>
        <w:rPr>
          <w:i/>
          <w:sz w:val="28"/>
          <w:szCs w:val="28"/>
          <w:u w:val="single"/>
        </w:rPr>
      </w:pPr>
    </w:p>
    <w:p w14:paraId="428DF41E" w14:textId="77777777" w:rsidR="006847BF" w:rsidRPr="00BB4F69" w:rsidRDefault="006847BF" w:rsidP="00BF3958">
      <w:pPr>
        <w:rPr>
          <w:i/>
          <w:sz w:val="28"/>
          <w:szCs w:val="28"/>
          <w:u w:val="single"/>
        </w:rPr>
      </w:pPr>
    </w:p>
    <w:p w14:paraId="1986DB8C" w14:textId="03D2CAD9" w:rsidR="005D3ACA" w:rsidRPr="008B1DD1" w:rsidRDefault="005D3ACA" w:rsidP="00C16111">
      <w:pPr>
        <w:pStyle w:val="Naslov1"/>
        <w:numPr>
          <w:ilvl w:val="0"/>
          <w:numId w:val="2"/>
        </w:numPr>
        <w:ind w:left="567" w:hanging="567"/>
        <w:rPr>
          <w:rFonts w:ascii="Cambria" w:hAnsi="Cambria"/>
        </w:rPr>
      </w:pPr>
      <w:bookmarkStart w:id="25" w:name="_Toc216264906"/>
      <w:r w:rsidRPr="008B1DD1">
        <w:rPr>
          <w:rFonts w:ascii="Cambria" w:hAnsi="Cambria"/>
        </w:rPr>
        <w:t>ZAKLJUČAK</w:t>
      </w:r>
      <w:bookmarkEnd w:id="25"/>
    </w:p>
    <w:p w14:paraId="48BCA10D" w14:textId="77777777" w:rsidR="00993169" w:rsidRPr="00993169" w:rsidRDefault="00993169" w:rsidP="00993169"/>
    <w:p w14:paraId="0DA23FA0" w14:textId="10AA69CE" w:rsidR="00E12554" w:rsidRPr="008B1DD1" w:rsidRDefault="008B1DD1" w:rsidP="008B1DD1">
      <w:pPr>
        <w:pStyle w:val="StandardWeb"/>
        <w:jc w:val="both"/>
        <w:rPr>
          <w:rFonts w:ascii="Cambria" w:hAnsi="Cambria" w:cstheme="minorHAnsi"/>
        </w:rPr>
      </w:pPr>
      <w:r w:rsidRPr="008B1DD1">
        <w:rPr>
          <w:rFonts w:ascii="Cambria" w:hAnsi="Cambria" w:cstheme="minorHAnsi"/>
        </w:rPr>
        <w:t>Rezultati dosadašnjeg poslovanja pokazuju da je Društvo financijski stabilno, s čvrstim materijalnim, organizacijskim i tehnološkim pretpostavkama za daljnji razvoj svih djelatnosti. Takva stabilnost omogućuje sigurnu provedbu planiranih aktivnosti u nadolazećem razdoblju te pruža snažnu podlogu za unapređenje postojećih i razvoj novih usluga.</w:t>
      </w:r>
    </w:p>
    <w:p w14:paraId="246F92B3" w14:textId="77777777" w:rsidR="00E12554" w:rsidRPr="008B1DD1" w:rsidRDefault="00E12554" w:rsidP="008B1DD1">
      <w:pPr>
        <w:pStyle w:val="StandardWeb"/>
        <w:jc w:val="both"/>
        <w:rPr>
          <w:rFonts w:ascii="Cambria" w:hAnsi="Cambria" w:cstheme="minorHAnsi"/>
        </w:rPr>
      </w:pPr>
      <w:r w:rsidRPr="008B1DD1">
        <w:rPr>
          <w:rFonts w:ascii="Cambria" w:hAnsi="Cambria" w:cstheme="minorHAnsi"/>
        </w:rPr>
        <w:t xml:space="preserve">Plan rada za 2026. godinu predstavlja strateški okvir za daljnje podizanje kvalitete javnih usluga koje Vecla d.o.o. pruža građanima i korisnicima. U fokusu ostaje </w:t>
      </w:r>
      <w:r w:rsidRPr="008B1DD1">
        <w:rPr>
          <w:rStyle w:val="Naglaeno"/>
          <w:rFonts w:ascii="Cambria" w:hAnsi="Cambria" w:cstheme="minorHAnsi"/>
          <w:b w:val="0"/>
          <w:bCs w:val="0"/>
        </w:rPr>
        <w:t>kontinuirano ulaganje u infrastrukturu, digitalizaciju procesa i razvoj ljudskih potencijala</w:t>
      </w:r>
      <w:r w:rsidRPr="008B1DD1">
        <w:rPr>
          <w:rFonts w:ascii="Cambria" w:hAnsi="Cambria" w:cstheme="minorHAnsi"/>
        </w:rPr>
        <w:t>, kako bi se povećala operativna učinkovitost i osigurala dostupnost i pouzdanost svih usluga.</w:t>
      </w:r>
    </w:p>
    <w:p w14:paraId="675BB1FE" w14:textId="77777777" w:rsidR="00E12554" w:rsidRPr="008B1DD1" w:rsidRDefault="00E12554" w:rsidP="008B1DD1">
      <w:pPr>
        <w:pStyle w:val="StandardWeb"/>
        <w:jc w:val="both"/>
        <w:rPr>
          <w:rFonts w:ascii="Cambria" w:hAnsi="Cambria" w:cstheme="minorHAnsi"/>
        </w:rPr>
      </w:pPr>
      <w:r w:rsidRPr="008B1DD1">
        <w:rPr>
          <w:rFonts w:ascii="Cambria" w:hAnsi="Cambria" w:cstheme="minorHAnsi"/>
        </w:rPr>
        <w:t>U 2026. godini poseban naglasak stavit će se na:</w:t>
      </w:r>
    </w:p>
    <w:p w14:paraId="43C85CBA" w14:textId="77777777" w:rsidR="00E12554" w:rsidRPr="008B1DD1" w:rsidRDefault="00E12554" w:rsidP="008B1DD1">
      <w:pPr>
        <w:pStyle w:val="StandardWeb"/>
        <w:numPr>
          <w:ilvl w:val="0"/>
          <w:numId w:val="38"/>
        </w:numPr>
        <w:jc w:val="both"/>
        <w:rPr>
          <w:rFonts w:ascii="Cambria" w:hAnsi="Cambria" w:cstheme="minorHAnsi"/>
        </w:rPr>
      </w:pPr>
      <w:r w:rsidRPr="008B1DD1">
        <w:rPr>
          <w:rStyle w:val="Naglaeno"/>
          <w:rFonts w:ascii="Cambria" w:hAnsi="Cambria" w:cstheme="minorHAnsi"/>
          <w:b w:val="0"/>
          <w:bCs w:val="0"/>
        </w:rPr>
        <w:t>modernizaciju komunalne infrastrukture</w:t>
      </w:r>
      <w:r w:rsidRPr="008B1DD1">
        <w:rPr>
          <w:rFonts w:ascii="Cambria" w:hAnsi="Cambria" w:cstheme="minorHAnsi"/>
        </w:rPr>
        <w:t xml:space="preserve"> i optimizaciju postojećih resursa,</w:t>
      </w:r>
    </w:p>
    <w:p w14:paraId="789A2448" w14:textId="77777777" w:rsidR="00E12554" w:rsidRPr="008B1DD1" w:rsidRDefault="00E12554" w:rsidP="008B1DD1">
      <w:pPr>
        <w:pStyle w:val="StandardWeb"/>
        <w:numPr>
          <w:ilvl w:val="0"/>
          <w:numId w:val="38"/>
        </w:numPr>
        <w:jc w:val="both"/>
        <w:rPr>
          <w:rFonts w:ascii="Cambria" w:hAnsi="Cambria" w:cstheme="minorHAnsi"/>
        </w:rPr>
      </w:pPr>
      <w:r w:rsidRPr="008B1DD1">
        <w:rPr>
          <w:rStyle w:val="Naglaeno"/>
          <w:rFonts w:ascii="Cambria" w:hAnsi="Cambria" w:cstheme="minorHAnsi"/>
          <w:b w:val="0"/>
          <w:bCs w:val="0"/>
        </w:rPr>
        <w:t>daljnje unaprjeđenje parkirališnog sustava i luka</w:t>
      </w:r>
      <w:r w:rsidRPr="008B1DD1">
        <w:rPr>
          <w:rFonts w:ascii="Cambria" w:hAnsi="Cambria" w:cstheme="minorHAnsi"/>
        </w:rPr>
        <w:t>, uz primjenu suvremenih tehnologija,</w:t>
      </w:r>
    </w:p>
    <w:p w14:paraId="4C6EE0C1" w14:textId="77777777" w:rsidR="00E12554" w:rsidRPr="008B1DD1" w:rsidRDefault="00E12554" w:rsidP="008B1DD1">
      <w:pPr>
        <w:pStyle w:val="StandardWeb"/>
        <w:numPr>
          <w:ilvl w:val="0"/>
          <w:numId w:val="38"/>
        </w:numPr>
        <w:jc w:val="both"/>
        <w:rPr>
          <w:rFonts w:ascii="Cambria" w:hAnsi="Cambria" w:cstheme="minorHAnsi"/>
        </w:rPr>
      </w:pPr>
      <w:r w:rsidRPr="008B1DD1">
        <w:rPr>
          <w:rStyle w:val="Naglaeno"/>
          <w:rFonts w:ascii="Cambria" w:hAnsi="Cambria" w:cstheme="minorHAnsi"/>
          <w:b w:val="0"/>
          <w:bCs w:val="0"/>
        </w:rPr>
        <w:t>poboljšanje upravljanja tržnicama, grobljima i ostalim djelatnostima</w:t>
      </w:r>
      <w:r w:rsidRPr="008B1DD1">
        <w:rPr>
          <w:rFonts w:ascii="Cambria" w:hAnsi="Cambria" w:cstheme="minorHAnsi"/>
        </w:rPr>
        <w:t>,</w:t>
      </w:r>
    </w:p>
    <w:p w14:paraId="54B13D07" w14:textId="77777777" w:rsidR="00E12554" w:rsidRPr="008B1DD1" w:rsidRDefault="00E12554" w:rsidP="008B1DD1">
      <w:pPr>
        <w:pStyle w:val="StandardWeb"/>
        <w:numPr>
          <w:ilvl w:val="0"/>
          <w:numId w:val="38"/>
        </w:numPr>
        <w:jc w:val="both"/>
        <w:rPr>
          <w:rFonts w:ascii="Cambria" w:hAnsi="Cambria" w:cstheme="minorHAnsi"/>
        </w:rPr>
      </w:pPr>
      <w:r w:rsidRPr="008B1DD1">
        <w:rPr>
          <w:rFonts w:ascii="Cambria" w:hAnsi="Cambria" w:cstheme="minorHAnsi"/>
        </w:rPr>
        <w:t xml:space="preserve">jačanje </w:t>
      </w:r>
      <w:r w:rsidRPr="008B1DD1">
        <w:rPr>
          <w:rStyle w:val="Naglaeno"/>
          <w:rFonts w:ascii="Cambria" w:hAnsi="Cambria" w:cstheme="minorHAnsi"/>
          <w:b w:val="0"/>
          <w:bCs w:val="0"/>
        </w:rPr>
        <w:t>održivog poslovanja</w:t>
      </w:r>
      <w:r w:rsidRPr="008B1DD1">
        <w:rPr>
          <w:rFonts w:ascii="Cambria" w:hAnsi="Cambria" w:cstheme="minorHAnsi"/>
        </w:rPr>
        <w:t>, uz smanjenje operativnih troškova i povećanje energetske učinkovitosti,</w:t>
      </w:r>
    </w:p>
    <w:p w14:paraId="2E7F2B7B" w14:textId="77777777" w:rsidR="00E12554" w:rsidRPr="008B1DD1" w:rsidRDefault="00E12554" w:rsidP="008B1DD1">
      <w:pPr>
        <w:pStyle w:val="StandardWeb"/>
        <w:numPr>
          <w:ilvl w:val="0"/>
          <w:numId w:val="38"/>
        </w:numPr>
        <w:jc w:val="both"/>
        <w:rPr>
          <w:rFonts w:ascii="Cambria" w:hAnsi="Cambria" w:cstheme="minorHAnsi"/>
        </w:rPr>
      </w:pPr>
      <w:r w:rsidRPr="008B1DD1">
        <w:rPr>
          <w:rFonts w:ascii="Cambria" w:hAnsi="Cambria" w:cstheme="minorHAnsi"/>
        </w:rPr>
        <w:t xml:space="preserve">sustavno </w:t>
      </w:r>
      <w:r w:rsidRPr="008B1DD1">
        <w:rPr>
          <w:rStyle w:val="Naglaeno"/>
          <w:rFonts w:ascii="Cambria" w:hAnsi="Cambria" w:cstheme="minorHAnsi"/>
          <w:b w:val="0"/>
          <w:bCs w:val="0"/>
        </w:rPr>
        <w:t>praćenje potreba građana</w:t>
      </w:r>
      <w:r w:rsidRPr="008B1DD1">
        <w:rPr>
          <w:rFonts w:ascii="Cambria" w:hAnsi="Cambria" w:cstheme="minorHAnsi"/>
        </w:rPr>
        <w:t xml:space="preserve"> i prilagodbu usluga u cilju povećanja zadovoljstva korisnika.</w:t>
      </w:r>
    </w:p>
    <w:p w14:paraId="5FB3E3C6" w14:textId="77777777" w:rsidR="00E12554" w:rsidRPr="008B1DD1" w:rsidRDefault="00E12554" w:rsidP="008B1DD1">
      <w:pPr>
        <w:pStyle w:val="StandardWeb"/>
        <w:jc w:val="both"/>
        <w:rPr>
          <w:rFonts w:ascii="Cambria" w:hAnsi="Cambria" w:cstheme="minorHAnsi"/>
        </w:rPr>
      </w:pPr>
      <w:r w:rsidRPr="008B1DD1">
        <w:rPr>
          <w:rFonts w:ascii="Cambria" w:hAnsi="Cambria" w:cstheme="minorHAnsi"/>
        </w:rPr>
        <w:t>Planirani razvojni projekti, uz odgovorno financijsko upravljanje, doprinijet će jačanju uloge Društva kao pouzdanog komunalnog partnera Grada Krka. Na taj način Vecla d.o.o. nastavlja ispunjavati svoju misiju – osigurati kvalitetne, učinkovite i održive komunalne usluge koje unapređuju životni standard lokalne zajednice.</w:t>
      </w:r>
    </w:p>
    <w:p w14:paraId="75D47F4E" w14:textId="77777777" w:rsidR="00595882" w:rsidRPr="000F62FC" w:rsidRDefault="00595882" w:rsidP="009377DF">
      <w:pPr>
        <w:pStyle w:val="Obinitekst"/>
        <w:ind w:firstLine="708"/>
        <w:rPr>
          <w:rFonts w:asciiTheme="minorHAnsi" w:hAnsiTheme="minorHAnsi" w:cstheme="minorHAnsi"/>
        </w:rPr>
      </w:pPr>
    </w:p>
    <w:p w14:paraId="402B110A" w14:textId="77777777" w:rsidR="00595882" w:rsidRDefault="00595882" w:rsidP="009377DF">
      <w:pPr>
        <w:pStyle w:val="Obinitekst"/>
        <w:ind w:firstLine="708"/>
        <w:rPr>
          <w:rFonts w:ascii="Cambria" w:hAnsi="Cambria"/>
        </w:rPr>
      </w:pPr>
    </w:p>
    <w:p w14:paraId="6E0254F4" w14:textId="77777777" w:rsidR="00595882" w:rsidRPr="009377DF" w:rsidRDefault="00595882" w:rsidP="009377DF">
      <w:pPr>
        <w:pStyle w:val="Obinitekst"/>
        <w:ind w:firstLine="708"/>
        <w:rPr>
          <w:rFonts w:ascii="Cambria" w:hAnsi="Cambria"/>
        </w:rPr>
      </w:pPr>
    </w:p>
    <w:p w14:paraId="7D0B3007" w14:textId="77777777" w:rsidR="00595882" w:rsidRDefault="00595882" w:rsidP="00595882">
      <w:pPr>
        <w:ind w:left="5954"/>
      </w:pPr>
      <w:r>
        <w:t>Direktor</w:t>
      </w:r>
    </w:p>
    <w:p w14:paraId="313E6C7D" w14:textId="689A5437" w:rsidR="00595882" w:rsidRDefault="00595882" w:rsidP="00595882">
      <w:pPr>
        <w:ind w:left="5954"/>
      </w:pPr>
      <w:r>
        <w:t>Danko Milohnić</w:t>
      </w:r>
      <w:r w:rsidR="00CF77F9">
        <w:t>, v.r.</w:t>
      </w:r>
    </w:p>
    <w:p w14:paraId="184D17EA" w14:textId="77777777" w:rsidR="00595882" w:rsidRDefault="00595882" w:rsidP="00E918C8"/>
    <w:p w14:paraId="714945AE" w14:textId="77777777" w:rsidR="008B1DD1" w:rsidRDefault="008B1DD1" w:rsidP="00595882">
      <w:pPr>
        <w:spacing w:after="0"/>
      </w:pPr>
    </w:p>
    <w:p w14:paraId="4817C505" w14:textId="77777777" w:rsidR="008B1DD1" w:rsidRDefault="008B1DD1" w:rsidP="00595882">
      <w:pPr>
        <w:spacing w:after="0"/>
      </w:pPr>
    </w:p>
    <w:p w14:paraId="4933532F" w14:textId="77777777" w:rsidR="00B575A9" w:rsidRDefault="00B575A9" w:rsidP="00B575A9">
      <w:pPr>
        <w:spacing w:after="0"/>
      </w:pPr>
    </w:p>
    <w:p w14:paraId="7B1B92FD" w14:textId="6FF4AF04" w:rsidR="00B575A9" w:rsidRPr="00434725" w:rsidRDefault="00B575A9" w:rsidP="00B575A9">
      <w:pPr>
        <w:spacing w:after="0"/>
      </w:pPr>
      <w:r w:rsidRPr="00434725">
        <w:t>KLASA: 400-01/2</w:t>
      </w:r>
      <w:r w:rsidR="00434725" w:rsidRPr="00434725">
        <w:t>5</w:t>
      </w:r>
      <w:r w:rsidRPr="00434725">
        <w:t>-01/0</w:t>
      </w:r>
      <w:r w:rsidR="00250038">
        <w:t>6</w:t>
      </w:r>
    </w:p>
    <w:p w14:paraId="6BE2E8B9" w14:textId="5911A6B7" w:rsidR="00B575A9" w:rsidRPr="00434725" w:rsidRDefault="00B575A9" w:rsidP="00B575A9">
      <w:pPr>
        <w:spacing w:after="0"/>
      </w:pPr>
      <w:r w:rsidRPr="00434725">
        <w:t>URBROJ: 2142-19-02/1-2</w:t>
      </w:r>
      <w:r w:rsidR="00434725" w:rsidRPr="00434725">
        <w:t>5</w:t>
      </w:r>
      <w:r w:rsidRPr="00434725">
        <w:t>-1</w:t>
      </w:r>
    </w:p>
    <w:p w14:paraId="2EFA3B01" w14:textId="28D3975C" w:rsidR="008B1DD1" w:rsidRDefault="00B575A9" w:rsidP="00FD60E1">
      <w:r w:rsidRPr="00434725">
        <w:t xml:space="preserve">Krk, </w:t>
      </w:r>
      <w:r w:rsidR="00434725" w:rsidRPr="00434725">
        <w:t>17</w:t>
      </w:r>
      <w:r w:rsidRPr="00434725">
        <w:t>. prosinca 2025.</w:t>
      </w:r>
      <w:r>
        <w:t xml:space="preserve"> </w:t>
      </w:r>
    </w:p>
    <w:p w14:paraId="7DC73E3F" w14:textId="77777777" w:rsidR="008B1DD1" w:rsidRDefault="008B1DD1" w:rsidP="00595882">
      <w:pPr>
        <w:spacing w:after="0"/>
      </w:pPr>
    </w:p>
    <w:p w14:paraId="61DCEE6A" w14:textId="77777777" w:rsidR="008B1DD1" w:rsidRDefault="008B1DD1" w:rsidP="00595882">
      <w:pPr>
        <w:spacing w:after="0"/>
      </w:pPr>
    </w:p>
    <w:p w14:paraId="79F262A6" w14:textId="77777777" w:rsidR="00897270" w:rsidRDefault="00897270" w:rsidP="00B575A9">
      <w:pPr>
        <w:ind w:left="4956" w:firstLine="708"/>
        <w:jc w:val="both"/>
      </w:pPr>
    </w:p>
    <w:p w14:paraId="6544BE75" w14:textId="45E3C2E4" w:rsidR="00E05099" w:rsidRPr="00E05099" w:rsidRDefault="00E05099" w:rsidP="00E05099">
      <w:pPr>
        <w:ind w:left="4956" w:firstLine="708"/>
      </w:pPr>
    </w:p>
    <w:sectPr w:rsidR="00E05099" w:rsidRPr="00E05099" w:rsidSect="00BE32F2">
      <w:headerReference w:type="default" r:id="rId20"/>
      <w:footerReference w:type="default" r:id="rId21"/>
      <w:type w:val="continuous"/>
      <w:pgSz w:w="11906" w:h="16838"/>
      <w:pgMar w:top="1440" w:right="1440" w:bottom="1440" w:left="1440" w:header="142" w:footer="48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F59F8" w14:textId="77777777" w:rsidR="009613C3" w:rsidRDefault="009613C3" w:rsidP="00DB0D59">
      <w:pPr>
        <w:spacing w:after="0" w:line="240" w:lineRule="auto"/>
      </w:pPr>
      <w:r>
        <w:separator/>
      </w:r>
    </w:p>
  </w:endnote>
  <w:endnote w:type="continuationSeparator" w:id="0">
    <w:p w14:paraId="7785E2EB" w14:textId="77777777" w:rsidR="009613C3" w:rsidRDefault="009613C3" w:rsidP="00DB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BD48" w14:textId="77777777" w:rsidR="00715DD3" w:rsidRPr="005A75E0" w:rsidRDefault="00715DD3" w:rsidP="00DB0D59">
    <w:pPr>
      <w:pStyle w:val="Podnoje"/>
      <w:tabs>
        <w:tab w:val="right" w:pos="6237"/>
      </w:tabs>
      <w:jc w:val="center"/>
      <w:rPr>
        <w:rFonts w:ascii="Maiandra GD" w:hAnsi="Maiandra GD"/>
        <w:b/>
        <w:noProof/>
        <w:color w:val="0097CC"/>
        <w:sz w:val="16"/>
        <w:szCs w:val="16"/>
        <w:lang w:eastAsia="hr-HR"/>
      </w:rPr>
    </w:pPr>
    <w:bookmarkStart w:id="2" w:name="_Hlk119480801"/>
    <w:bookmarkStart w:id="3" w:name="_Hlk119480802"/>
    <w:bookmarkStart w:id="4" w:name="_Hlk119480806"/>
    <w:bookmarkStart w:id="5" w:name="_Hlk119480807"/>
    <w:bookmarkStart w:id="6" w:name="_Hlk119480808"/>
    <w:bookmarkStart w:id="7" w:name="_Hlk119480809"/>
    <w:bookmarkStart w:id="8" w:name="_Hlk119492987"/>
    <w:bookmarkStart w:id="9" w:name="_Hlk119492988"/>
    <w:r w:rsidRPr="005A75E0">
      <w:rPr>
        <w:rFonts w:ascii="Maiandra GD" w:hAnsi="Maiandra GD"/>
        <w:b/>
        <w:noProof/>
        <w:color w:val="0097CC"/>
        <w:sz w:val="16"/>
        <w:szCs w:val="16"/>
        <w:lang w:eastAsia="hr-HR"/>
      </w:rPr>
      <w:t>VECLA d.o.o. ZA OBAVLJANJE KOMUNALNIH I LUČKIH DJELATNOSTI,  KRK,  LUKOBRAN 5,  E-MAIL: VECLA@VECLA.HR</w:t>
    </w:r>
  </w:p>
  <w:p w14:paraId="2CBC2AAE" w14:textId="77777777" w:rsidR="00715DD3" w:rsidRDefault="00715DD3" w:rsidP="00DB0D59">
    <w:pPr>
      <w:pStyle w:val="Podnoje"/>
      <w:tabs>
        <w:tab w:val="right" w:pos="6237"/>
      </w:tabs>
      <w:jc w:val="center"/>
      <w:rPr>
        <w:rFonts w:ascii="Maiandra GD" w:hAnsi="Maiandra GD"/>
        <w:b/>
        <w:noProof/>
        <w:color w:val="0097CC"/>
        <w:sz w:val="16"/>
        <w:szCs w:val="16"/>
        <w:lang w:eastAsia="hr-HR"/>
      </w:rPr>
    </w:pPr>
    <w:r w:rsidRPr="005A75E0">
      <w:rPr>
        <w:rFonts w:ascii="Maiandra GD" w:hAnsi="Maiandra GD"/>
        <w:b/>
        <w:noProof/>
        <w:color w:val="0097CC"/>
        <w:sz w:val="16"/>
        <w:szCs w:val="16"/>
        <w:lang w:eastAsia="hr-HR"/>
      </w:rPr>
      <w:t>OIB:33825903375</w:t>
    </w:r>
    <w:r>
      <w:rPr>
        <w:rFonts w:ascii="Maiandra GD" w:hAnsi="Maiandra GD"/>
        <w:b/>
        <w:noProof/>
        <w:color w:val="0097CC"/>
        <w:sz w:val="16"/>
        <w:szCs w:val="16"/>
        <w:lang w:eastAsia="hr-HR"/>
      </w:rPr>
      <w:t xml:space="preserve"> </w:t>
    </w:r>
    <w:r w:rsidRPr="005A75E0">
      <w:rPr>
        <w:rFonts w:ascii="Maiandra GD" w:hAnsi="Maiandra GD"/>
        <w:b/>
        <w:noProof/>
        <w:color w:val="0097CC"/>
        <w:sz w:val="16"/>
        <w:szCs w:val="16"/>
        <w:lang w:eastAsia="hr-HR"/>
      </w:rPr>
      <w:t>/</w:t>
    </w:r>
    <w:r>
      <w:rPr>
        <w:rFonts w:ascii="Maiandra GD" w:hAnsi="Maiandra GD"/>
        <w:b/>
        <w:noProof/>
        <w:color w:val="0097CC"/>
        <w:sz w:val="16"/>
        <w:szCs w:val="16"/>
        <w:lang w:eastAsia="hr-HR"/>
      </w:rPr>
      <w:t xml:space="preserve"> </w:t>
    </w:r>
    <w:r w:rsidRPr="005A75E0">
      <w:rPr>
        <w:rFonts w:ascii="Maiandra GD" w:hAnsi="Maiandra GD"/>
        <w:b/>
        <w:noProof/>
        <w:color w:val="0097CC"/>
        <w:sz w:val="16"/>
        <w:szCs w:val="16"/>
        <w:lang w:eastAsia="hr-HR"/>
      </w:rPr>
      <w:t>IBAN</w:t>
    </w:r>
    <w:r>
      <w:rPr>
        <w:rFonts w:ascii="Maiandra GD" w:hAnsi="Maiandra GD"/>
        <w:b/>
        <w:noProof/>
        <w:color w:val="0097CC"/>
        <w:sz w:val="16"/>
        <w:szCs w:val="16"/>
        <w:lang w:eastAsia="hr-HR"/>
      </w:rPr>
      <w:t>(ERSTE)</w:t>
    </w:r>
    <w:r w:rsidRPr="005A75E0">
      <w:rPr>
        <w:rFonts w:ascii="Maiandra GD" w:hAnsi="Maiandra GD"/>
        <w:b/>
        <w:noProof/>
        <w:color w:val="0097CC"/>
        <w:sz w:val="16"/>
        <w:szCs w:val="16"/>
        <w:lang w:eastAsia="hr-HR"/>
      </w:rPr>
      <w:t>: HR2124020061100071994</w:t>
    </w:r>
    <w:r w:rsidRPr="00404C7A">
      <w:rPr>
        <w:rFonts w:ascii="Maiandra GD" w:hAnsi="Maiandra GD"/>
        <w:b/>
        <w:noProof/>
        <w:color w:val="0097CC"/>
        <w:sz w:val="16"/>
        <w:szCs w:val="16"/>
        <w:lang w:eastAsia="hr-HR"/>
      </w:rPr>
      <w:t xml:space="preserve"> </w:t>
    </w:r>
    <w:r>
      <w:rPr>
        <w:rFonts w:ascii="Maiandra GD" w:hAnsi="Maiandra GD"/>
        <w:b/>
        <w:noProof/>
        <w:color w:val="0097CC"/>
        <w:sz w:val="16"/>
        <w:szCs w:val="16"/>
        <w:lang w:eastAsia="hr-HR"/>
      </w:rPr>
      <w:t xml:space="preserve">/ </w:t>
    </w:r>
    <w:r w:rsidRPr="005A75E0">
      <w:rPr>
        <w:rFonts w:ascii="Maiandra GD" w:hAnsi="Maiandra GD"/>
        <w:b/>
        <w:noProof/>
        <w:color w:val="0097CC"/>
        <w:sz w:val="16"/>
        <w:szCs w:val="16"/>
        <w:lang w:eastAsia="hr-HR"/>
      </w:rPr>
      <w:t>IBAN</w:t>
    </w:r>
    <w:r>
      <w:rPr>
        <w:rFonts w:ascii="Maiandra GD" w:hAnsi="Maiandra GD"/>
        <w:b/>
        <w:noProof/>
        <w:color w:val="0097CC"/>
        <w:sz w:val="16"/>
        <w:szCs w:val="16"/>
        <w:lang w:eastAsia="hr-HR"/>
      </w:rPr>
      <w:t>(ZABA)</w:t>
    </w:r>
    <w:r w:rsidRPr="005A75E0">
      <w:rPr>
        <w:rFonts w:ascii="Maiandra GD" w:hAnsi="Maiandra GD"/>
        <w:b/>
        <w:noProof/>
        <w:color w:val="0097CC"/>
        <w:sz w:val="16"/>
        <w:szCs w:val="16"/>
        <w:lang w:eastAsia="hr-HR"/>
      </w:rPr>
      <w:t>: HR</w:t>
    </w:r>
    <w:r>
      <w:rPr>
        <w:rFonts w:ascii="Maiandra GD" w:hAnsi="Maiandra GD"/>
        <w:b/>
        <w:noProof/>
        <w:color w:val="0097CC"/>
        <w:sz w:val="16"/>
        <w:szCs w:val="16"/>
        <w:lang w:eastAsia="hr-HR"/>
      </w:rPr>
      <w:t>9723600001102641953</w:t>
    </w:r>
  </w:p>
  <w:p w14:paraId="49BE1F8A" w14:textId="77777777" w:rsidR="00715DD3" w:rsidRPr="00E96264" w:rsidRDefault="00715DD3" w:rsidP="00DB0D59">
    <w:pPr>
      <w:pStyle w:val="Podnoje"/>
      <w:tabs>
        <w:tab w:val="right" w:pos="6237"/>
      </w:tabs>
      <w:jc w:val="center"/>
      <w:rPr>
        <w:rFonts w:ascii="Maiandra GD" w:hAnsi="Maiandra GD"/>
        <w:noProof/>
        <w:color w:val="0097CC"/>
        <w:sz w:val="13"/>
        <w:szCs w:val="13"/>
        <w:lang w:eastAsia="hr-HR"/>
      </w:rPr>
    </w:pPr>
    <w:r w:rsidRPr="005A75E0">
      <w:rPr>
        <w:rFonts w:ascii="Maiandra GD" w:hAnsi="Maiandra GD"/>
        <w:b/>
        <w:noProof/>
        <w:color w:val="0097CC"/>
        <w:sz w:val="16"/>
        <w:szCs w:val="16"/>
        <w:lang w:eastAsia="hr-HR"/>
      </w:rPr>
      <w:t>TEL: +385 51 401 181,</w:t>
    </w:r>
    <w:r>
      <w:rPr>
        <w:rFonts w:ascii="Maiandra GD" w:hAnsi="Maiandra GD"/>
        <w:b/>
        <w:noProof/>
        <w:color w:val="0097CC"/>
        <w:sz w:val="16"/>
        <w:szCs w:val="16"/>
        <w:lang w:eastAsia="hr-HR"/>
      </w:rPr>
      <w:t xml:space="preserve"> </w:t>
    </w:r>
    <w:r w:rsidRPr="005A75E0">
      <w:rPr>
        <w:rFonts w:ascii="Maiandra GD" w:hAnsi="Maiandra GD"/>
        <w:b/>
        <w:noProof/>
        <w:color w:val="0097CC"/>
        <w:sz w:val="16"/>
        <w:szCs w:val="16"/>
        <w:lang w:eastAsia="hr-HR"/>
      </w:rPr>
      <w:t>FAX:  +385 51 401 191</w:t>
    </w:r>
  </w:p>
  <w:p w14:paraId="6B74FAFE" w14:textId="1D98CDEE" w:rsidR="00715DD3" w:rsidRPr="00DB0D59" w:rsidRDefault="00390316" w:rsidP="00DB0D59">
    <w:pPr>
      <w:pStyle w:val="Podnoje"/>
      <w:tabs>
        <w:tab w:val="clear" w:pos="4513"/>
        <w:tab w:val="center" w:pos="4111"/>
        <w:tab w:val="left" w:pos="4820"/>
      </w:tabs>
      <w:rPr>
        <w:rFonts w:ascii="Maiandra GD" w:hAnsi="Maiandra GD"/>
        <w:noProof/>
        <w:color w:val="0097CC"/>
        <w:sz w:val="16"/>
        <w:szCs w:val="16"/>
        <w:lang w:eastAsia="hr-HR"/>
      </w:rPr>
    </w:pPr>
    <w:r>
      <w:rPr>
        <w:rFonts w:ascii="Maiandra GD" w:hAnsi="Maiandra GD"/>
        <w:noProof/>
        <w:color w:val="0097CC"/>
        <w:sz w:val="16"/>
        <w:szCs w:val="16"/>
        <w:lang w:eastAsia="hr-HR"/>
      </w:rPr>
      <w:pict w14:anchorId="4DA6C259">
        <v:rect id="_x0000_i1025" style="width:386.2pt;height:11.5pt" o:hrpct="973" o:hralign="center" o:hrstd="t" o:hrnoshade="t" o:hr="t" fillcolor="#00b0f0" stroked="f"/>
      </w:pict>
    </w:r>
    <w:bookmarkEnd w:id="2"/>
    <w:bookmarkEnd w:id="3"/>
    <w:bookmarkEnd w:id="4"/>
    <w:bookmarkEnd w:id="5"/>
    <w:bookmarkEnd w:id="6"/>
    <w:bookmarkEnd w:id="7"/>
    <w:bookmarkEnd w:id="8"/>
    <w:bookmarkEnd w:id="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D242" w14:textId="563A1B91" w:rsidR="00BE32F2" w:rsidRDefault="00BE32F2">
    <w:pPr>
      <w:pStyle w:val="Podnoje"/>
      <w:jc w:val="center"/>
    </w:pPr>
  </w:p>
  <w:p w14:paraId="45DBB6EC" w14:textId="026995AD" w:rsidR="00715DD3" w:rsidRPr="00DB0D59" w:rsidRDefault="00715DD3" w:rsidP="00756324">
    <w:pPr>
      <w:pStyle w:val="Podnoje"/>
      <w:tabs>
        <w:tab w:val="clear" w:pos="4513"/>
        <w:tab w:val="clear" w:pos="9026"/>
        <w:tab w:val="left" w:pos="778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728962"/>
      <w:docPartObj>
        <w:docPartGallery w:val="Page Numbers (Bottom of Page)"/>
        <w:docPartUnique/>
      </w:docPartObj>
    </w:sdtPr>
    <w:sdtEndPr/>
    <w:sdtContent>
      <w:p w14:paraId="50FB2E5F" w14:textId="77777777" w:rsidR="00BE32F2" w:rsidRDefault="00BE32F2">
        <w:pPr>
          <w:pStyle w:val="Podnoje"/>
          <w:jc w:val="center"/>
        </w:pPr>
        <w:r>
          <w:fldChar w:fldCharType="begin"/>
        </w:r>
        <w:r>
          <w:instrText xml:space="preserve"> PAGE   \* MERGEFORMAT </w:instrText>
        </w:r>
        <w:r>
          <w:fldChar w:fldCharType="separate"/>
        </w:r>
        <w:r>
          <w:rPr>
            <w:noProof/>
          </w:rPr>
          <w:t>4</w:t>
        </w:r>
        <w:r>
          <w:fldChar w:fldCharType="end"/>
        </w:r>
      </w:p>
    </w:sdtContent>
  </w:sdt>
  <w:p w14:paraId="4F2ECA1A" w14:textId="77777777" w:rsidR="00BE32F2" w:rsidRPr="00DB0D59" w:rsidRDefault="00BE32F2" w:rsidP="00756324">
    <w:pPr>
      <w:pStyle w:val="Podnoje"/>
      <w:tabs>
        <w:tab w:val="clear" w:pos="4513"/>
        <w:tab w:val="clear" w:pos="9026"/>
        <w:tab w:val="left" w:pos="778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0F3D" w14:textId="77777777" w:rsidR="009613C3" w:rsidRDefault="009613C3" w:rsidP="00DB0D59">
      <w:pPr>
        <w:spacing w:after="0" w:line="240" w:lineRule="auto"/>
      </w:pPr>
      <w:r>
        <w:separator/>
      </w:r>
    </w:p>
  </w:footnote>
  <w:footnote w:type="continuationSeparator" w:id="0">
    <w:p w14:paraId="1B0E444B" w14:textId="77777777" w:rsidR="009613C3" w:rsidRDefault="009613C3" w:rsidP="00DB0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F3C8" w14:textId="0BCFA1E2" w:rsidR="00715DD3" w:rsidRDefault="00715DD3" w:rsidP="00DB0D59">
    <w:pPr>
      <w:pStyle w:val="Zaglavlje"/>
      <w:jc w:val="center"/>
    </w:pPr>
    <w:r w:rsidRPr="00AF2517">
      <w:rPr>
        <w:noProof/>
        <w:lang w:eastAsia="hr-HR"/>
      </w:rPr>
      <w:drawing>
        <wp:inline distT="0" distB="0" distL="0" distR="0" wp14:anchorId="3781FFAB" wp14:editId="113A0F2D">
          <wp:extent cx="1238250" cy="1143000"/>
          <wp:effectExtent l="0" t="0" r="0" b="0"/>
          <wp:docPr id="1040829770" name="Picture 1040829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38250" cy="1143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41C" w14:textId="77777777" w:rsidR="00715DD3" w:rsidRDefault="00715DD3" w:rsidP="00DB0D59">
    <w:pPr>
      <w:pStyle w:val="Zaglavlj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F2A2" w14:textId="77777777" w:rsidR="00BE32F2" w:rsidRDefault="00BE32F2" w:rsidP="00DB0D59">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79AE"/>
    <w:multiLevelType w:val="hybridMultilevel"/>
    <w:tmpl w:val="9A7860DC"/>
    <w:lvl w:ilvl="0" w:tplc="1082C3AE">
      <w:start w:val="1"/>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 w15:restartNumberingAfterBreak="0">
    <w:nsid w:val="096F2B13"/>
    <w:multiLevelType w:val="hybridMultilevel"/>
    <w:tmpl w:val="AFD061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A21BC6"/>
    <w:multiLevelType w:val="hybridMultilevel"/>
    <w:tmpl w:val="85EC2BF2"/>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 w15:restartNumberingAfterBreak="0">
    <w:nsid w:val="18AF220C"/>
    <w:multiLevelType w:val="hybridMultilevel"/>
    <w:tmpl w:val="8BE8EE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2B11E6"/>
    <w:multiLevelType w:val="hybridMultilevel"/>
    <w:tmpl w:val="C0A2B3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4FE6AE3"/>
    <w:multiLevelType w:val="hybridMultilevel"/>
    <w:tmpl w:val="CF546480"/>
    <w:lvl w:ilvl="0" w:tplc="12CA23B8">
      <w:start w:val="9"/>
      <w:numFmt w:val="bullet"/>
      <w:lvlText w:val="-"/>
      <w:lvlJc w:val="left"/>
      <w:pPr>
        <w:ind w:left="720" w:hanging="360"/>
      </w:pPr>
      <w:rPr>
        <w:rFonts w:ascii="Cambria" w:eastAsiaTheme="minorHAnsi" w:hAnsi="Cambria"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5000EF"/>
    <w:multiLevelType w:val="multilevel"/>
    <w:tmpl w:val="6E7CF5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22332B"/>
    <w:multiLevelType w:val="hybridMultilevel"/>
    <w:tmpl w:val="7CF441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6E236E7"/>
    <w:multiLevelType w:val="hybridMultilevel"/>
    <w:tmpl w:val="D7B27CFE"/>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9" w15:restartNumberingAfterBreak="0">
    <w:nsid w:val="37ED47A3"/>
    <w:multiLevelType w:val="hybridMultilevel"/>
    <w:tmpl w:val="DFA8F1EA"/>
    <w:lvl w:ilvl="0" w:tplc="17E8654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960661D"/>
    <w:multiLevelType w:val="multilevel"/>
    <w:tmpl w:val="D172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E441A"/>
    <w:multiLevelType w:val="hybridMultilevel"/>
    <w:tmpl w:val="B254CEF0"/>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3BE91739"/>
    <w:multiLevelType w:val="hybridMultilevel"/>
    <w:tmpl w:val="601C9E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1EA0006"/>
    <w:multiLevelType w:val="multilevel"/>
    <w:tmpl w:val="4B8E0884"/>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9978E1"/>
    <w:multiLevelType w:val="hybridMultilevel"/>
    <w:tmpl w:val="7F7E99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AF0789"/>
    <w:multiLevelType w:val="hybridMultilevel"/>
    <w:tmpl w:val="6D8C26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9D2486B"/>
    <w:multiLevelType w:val="hybridMultilevel"/>
    <w:tmpl w:val="7018C762"/>
    <w:lvl w:ilvl="0" w:tplc="B4AA5AA2">
      <w:start w:val="1"/>
      <w:numFmt w:val="decimal"/>
      <w:lvlText w:val="%1."/>
      <w:lvlJc w:val="left"/>
      <w:pPr>
        <w:ind w:left="1287" w:hanging="360"/>
      </w:pPr>
      <w:rPr>
        <w:rFonts w:ascii="Cambria" w:eastAsiaTheme="minorHAnsi" w:hAnsi="Cambria" w:cstheme="minorBidi"/>
      </w:rPr>
    </w:lvl>
    <w:lvl w:ilvl="1" w:tplc="1082C3AE">
      <w:start w:val="1"/>
      <w:numFmt w:val="bullet"/>
      <w:lvlText w:val="-"/>
      <w:lvlJc w:val="left"/>
      <w:pPr>
        <w:ind w:left="2007" w:hanging="360"/>
      </w:pPr>
      <w:rPr>
        <w:rFonts w:ascii="Times New Roman" w:eastAsia="Times New Roman" w:hAnsi="Times New Roman" w:cs="Times New Roman" w:hint="default"/>
      </w:rPr>
    </w:lvl>
    <w:lvl w:ilvl="2" w:tplc="19E48A08">
      <w:start w:val="5"/>
      <w:numFmt w:val="bullet"/>
      <w:lvlText w:val=""/>
      <w:lvlJc w:val="left"/>
      <w:pPr>
        <w:ind w:left="2787" w:hanging="420"/>
      </w:pPr>
      <w:rPr>
        <w:rFonts w:ascii="Symbol" w:eastAsiaTheme="minorHAnsi" w:hAnsi="Symbol" w:cstheme="minorBidi"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7" w15:restartNumberingAfterBreak="0">
    <w:nsid w:val="4D6C5EA6"/>
    <w:multiLevelType w:val="multilevel"/>
    <w:tmpl w:val="EB3E57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ascii="Cambria" w:hAnsi="Cambria"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01F7CB0"/>
    <w:multiLevelType w:val="hybridMultilevel"/>
    <w:tmpl w:val="67A23B1C"/>
    <w:lvl w:ilvl="0" w:tplc="BCBC01A0">
      <w:start w:val="4"/>
      <w:numFmt w:val="decimal"/>
      <w:lvlText w:val="%1."/>
      <w:lvlJc w:val="left"/>
      <w:pPr>
        <w:ind w:left="1287" w:hanging="360"/>
      </w:pPr>
      <w:rPr>
        <w:rFonts w:ascii="Cambria" w:eastAsiaTheme="minorHAnsi" w:hAnsi="Cambria"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0EA592B"/>
    <w:multiLevelType w:val="hybridMultilevel"/>
    <w:tmpl w:val="CF6013CE"/>
    <w:lvl w:ilvl="0" w:tplc="12CA23B8">
      <w:start w:val="9"/>
      <w:numFmt w:val="bullet"/>
      <w:lvlText w:val="-"/>
      <w:lvlJc w:val="left"/>
      <w:pPr>
        <w:ind w:left="2007" w:hanging="360"/>
      </w:pPr>
      <w:rPr>
        <w:rFonts w:ascii="Cambria" w:eastAsiaTheme="minorHAnsi" w:hAnsi="Cambria" w:cstheme="minorBidi" w:hint="default"/>
      </w:rPr>
    </w:lvl>
    <w:lvl w:ilvl="1" w:tplc="041A0003">
      <w:start w:val="1"/>
      <w:numFmt w:val="bullet"/>
      <w:lvlText w:val="o"/>
      <w:lvlJc w:val="left"/>
      <w:pPr>
        <w:ind w:left="2727" w:hanging="360"/>
      </w:pPr>
      <w:rPr>
        <w:rFonts w:ascii="Courier New" w:hAnsi="Courier New" w:cs="Courier New" w:hint="default"/>
      </w:rPr>
    </w:lvl>
    <w:lvl w:ilvl="2" w:tplc="041A0005">
      <w:start w:val="1"/>
      <w:numFmt w:val="bullet"/>
      <w:lvlText w:val=""/>
      <w:lvlJc w:val="left"/>
      <w:pPr>
        <w:ind w:left="3447" w:hanging="360"/>
      </w:pPr>
      <w:rPr>
        <w:rFonts w:ascii="Wingdings" w:hAnsi="Wingdings" w:hint="default"/>
      </w:rPr>
    </w:lvl>
    <w:lvl w:ilvl="3" w:tplc="041A0001">
      <w:start w:val="1"/>
      <w:numFmt w:val="bullet"/>
      <w:lvlText w:val=""/>
      <w:lvlJc w:val="left"/>
      <w:pPr>
        <w:ind w:left="4167" w:hanging="360"/>
      </w:pPr>
      <w:rPr>
        <w:rFonts w:ascii="Symbol" w:hAnsi="Symbol" w:hint="default"/>
      </w:rPr>
    </w:lvl>
    <w:lvl w:ilvl="4" w:tplc="041A0003">
      <w:start w:val="1"/>
      <w:numFmt w:val="bullet"/>
      <w:lvlText w:val="o"/>
      <w:lvlJc w:val="left"/>
      <w:pPr>
        <w:ind w:left="4887" w:hanging="360"/>
      </w:pPr>
      <w:rPr>
        <w:rFonts w:ascii="Courier New" w:hAnsi="Courier New" w:cs="Courier New" w:hint="default"/>
      </w:rPr>
    </w:lvl>
    <w:lvl w:ilvl="5" w:tplc="041A0005">
      <w:start w:val="1"/>
      <w:numFmt w:val="bullet"/>
      <w:lvlText w:val=""/>
      <w:lvlJc w:val="left"/>
      <w:pPr>
        <w:ind w:left="5607" w:hanging="360"/>
      </w:pPr>
      <w:rPr>
        <w:rFonts w:ascii="Wingdings" w:hAnsi="Wingdings" w:hint="default"/>
      </w:rPr>
    </w:lvl>
    <w:lvl w:ilvl="6" w:tplc="041A0001">
      <w:start w:val="1"/>
      <w:numFmt w:val="bullet"/>
      <w:lvlText w:val=""/>
      <w:lvlJc w:val="left"/>
      <w:pPr>
        <w:ind w:left="6327" w:hanging="360"/>
      </w:pPr>
      <w:rPr>
        <w:rFonts w:ascii="Symbol" w:hAnsi="Symbol" w:hint="default"/>
      </w:rPr>
    </w:lvl>
    <w:lvl w:ilvl="7" w:tplc="041A0003">
      <w:start w:val="1"/>
      <w:numFmt w:val="bullet"/>
      <w:lvlText w:val="o"/>
      <w:lvlJc w:val="left"/>
      <w:pPr>
        <w:ind w:left="7047" w:hanging="360"/>
      </w:pPr>
      <w:rPr>
        <w:rFonts w:ascii="Courier New" w:hAnsi="Courier New" w:cs="Courier New" w:hint="default"/>
      </w:rPr>
    </w:lvl>
    <w:lvl w:ilvl="8" w:tplc="041A0005">
      <w:start w:val="1"/>
      <w:numFmt w:val="bullet"/>
      <w:lvlText w:val=""/>
      <w:lvlJc w:val="left"/>
      <w:pPr>
        <w:ind w:left="7767" w:hanging="360"/>
      </w:pPr>
      <w:rPr>
        <w:rFonts w:ascii="Wingdings" w:hAnsi="Wingdings" w:hint="default"/>
      </w:rPr>
    </w:lvl>
  </w:abstractNum>
  <w:abstractNum w:abstractNumId="20" w15:restartNumberingAfterBreak="0">
    <w:nsid w:val="513E0356"/>
    <w:multiLevelType w:val="multilevel"/>
    <w:tmpl w:val="3E78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0B7589"/>
    <w:multiLevelType w:val="hybridMultilevel"/>
    <w:tmpl w:val="CEC29DFC"/>
    <w:lvl w:ilvl="0" w:tplc="12CA23B8">
      <w:start w:val="9"/>
      <w:numFmt w:val="bullet"/>
      <w:lvlText w:val="-"/>
      <w:lvlJc w:val="left"/>
      <w:pPr>
        <w:ind w:left="2007" w:hanging="360"/>
      </w:pPr>
      <w:rPr>
        <w:rFonts w:ascii="Cambria" w:eastAsiaTheme="minorHAnsi" w:hAnsi="Cambria" w:cstheme="minorBidi" w:hint="default"/>
      </w:rPr>
    </w:lvl>
    <w:lvl w:ilvl="1" w:tplc="041A0003">
      <w:start w:val="1"/>
      <w:numFmt w:val="bullet"/>
      <w:lvlText w:val="o"/>
      <w:lvlJc w:val="left"/>
      <w:pPr>
        <w:ind w:left="2727" w:hanging="360"/>
      </w:pPr>
      <w:rPr>
        <w:rFonts w:ascii="Courier New" w:hAnsi="Courier New" w:cs="Courier New" w:hint="default"/>
      </w:rPr>
    </w:lvl>
    <w:lvl w:ilvl="2" w:tplc="041A0005">
      <w:start w:val="1"/>
      <w:numFmt w:val="bullet"/>
      <w:lvlText w:val=""/>
      <w:lvlJc w:val="left"/>
      <w:pPr>
        <w:ind w:left="3447" w:hanging="360"/>
      </w:pPr>
      <w:rPr>
        <w:rFonts w:ascii="Wingdings" w:hAnsi="Wingdings" w:hint="default"/>
      </w:rPr>
    </w:lvl>
    <w:lvl w:ilvl="3" w:tplc="041A0001">
      <w:start w:val="1"/>
      <w:numFmt w:val="bullet"/>
      <w:lvlText w:val=""/>
      <w:lvlJc w:val="left"/>
      <w:pPr>
        <w:ind w:left="4167" w:hanging="360"/>
      </w:pPr>
      <w:rPr>
        <w:rFonts w:ascii="Symbol" w:hAnsi="Symbol" w:hint="default"/>
      </w:rPr>
    </w:lvl>
    <w:lvl w:ilvl="4" w:tplc="041A0003">
      <w:start w:val="1"/>
      <w:numFmt w:val="bullet"/>
      <w:lvlText w:val="o"/>
      <w:lvlJc w:val="left"/>
      <w:pPr>
        <w:ind w:left="4887" w:hanging="360"/>
      </w:pPr>
      <w:rPr>
        <w:rFonts w:ascii="Courier New" w:hAnsi="Courier New" w:cs="Courier New" w:hint="default"/>
      </w:rPr>
    </w:lvl>
    <w:lvl w:ilvl="5" w:tplc="041A0005">
      <w:start w:val="1"/>
      <w:numFmt w:val="bullet"/>
      <w:lvlText w:val=""/>
      <w:lvlJc w:val="left"/>
      <w:pPr>
        <w:ind w:left="5607" w:hanging="360"/>
      </w:pPr>
      <w:rPr>
        <w:rFonts w:ascii="Wingdings" w:hAnsi="Wingdings" w:hint="default"/>
      </w:rPr>
    </w:lvl>
    <w:lvl w:ilvl="6" w:tplc="041A0001">
      <w:start w:val="1"/>
      <w:numFmt w:val="bullet"/>
      <w:lvlText w:val=""/>
      <w:lvlJc w:val="left"/>
      <w:pPr>
        <w:ind w:left="6327" w:hanging="360"/>
      </w:pPr>
      <w:rPr>
        <w:rFonts w:ascii="Symbol" w:hAnsi="Symbol" w:hint="default"/>
      </w:rPr>
    </w:lvl>
    <w:lvl w:ilvl="7" w:tplc="041A0003">
      <w:start w:val="1"/>
      <w:numFmt w:val="bullet"/>
      <w:lvlText w:val="o"/>
      <w:lvlJc w:val="left"/>
      <w:pPr>
        <w:ind w:left="7047" w:hanging="360"/>
      </w:pPr>
      <w:rPr>
        <w:rFonts w:ascii="Courier New" w:hAnsi="Courier New" w:cs="Courier New" w:hint="default"/>
      </w:rPr>
    </w:lvl>
    <w:lvl w:ilvl="8" w:tplc="041A0005">
      <w:start w:val="1"/>
      <w:numFmt w:val="bullet"/>
      <w:lvlText w:val=""/>
      <w:lvlJc w:val="left"/>
      <w:pPr>
        <w:ind w:left="7767" w:hanging="360"/>
      </w:pPr>
      <w:rPr>
        <w:rFonts w:ascii="Wingdings" w:hAnsi="Wingdings" w:hint="default"/>
      </w:rPr>
    </w:lvl>
  </w:abstractNum>
  <w:abstractNum w:abstractNumId="22" w15:restartNumberingAfterBreak="0">
    <w:nsid w:val="5825579F"/>
    <w:multiLevelType w:val="hybridMultilevel"/>
    <w:tmpl w:val="DB2A74F4"/>
    <w:lvl w:ilvl="0" w:tplc="FFFFFFFF">
      <w:start w:val="1"/>
      <w:numFmt w:val="decimal"/>
      <w:lvlText w:val="%1."/>
      <w:lvlJc w:val="left"/>
      <w:pPr>
        <w:ind w:left="1287" w:hanging="360"/>
      </w:pPr>
      <w:rPr>
        <w:rFonts w:ascii="Cambria" w:eastAsiaTheme="minorHAnsi" w:hAnsi="Cambria" w:cstheme="minorBidi"/>
      </w:rPr>
    </w:lvl>
    <w:lvl w:ilvl="1" w:tplc="FFFFFFFF">
      <w:start w:val="1"/>
      <w:numFmt w:val="bullet"/>
      <w:lvlText w:val="-"/>
      <w:lvlJc w:val="left"/>
      <w:pPr>
        <w:ind w:left="2062" w:hanging="360"/>
      </w:pPr>
      <w:rPr>
        <w:rFonts w:ascii="Times New Roman" w:eastAsia="Times New Roman" w:hAnsi="Times New Roman" w:cs="Times New Roman" w:hint="default"/>
      </w:rPr>
    </w:lvl>
    <w:lvl w:ilvl="2" w:tplc="FFFFFFFF">
      <w:start w:val="5"/>
      <w:numFmt w:val="bullet"/>
      <w:lvlText w:val=""/>
      <w:lvlJc w:val="left"/>
      <w:pPr>
        <w:ind w:left="2787" w:hanging="420"/>
      </w:pPr>
      <w:rPr>
        <w:rFonts w:ascii="Symbol" w:eastAsiaTheme="minorHAnsi" w:hAnsi="Symbol" w:cstheme="minorBidi"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5836534F"/>
    <w:multiLevelType w:val="hybridMultilevel"/>
    <w:tmpl w:val="698A40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90A2699"/>
    <w:multiLevelType w:val="multilevel"/>
    <w:tmpl w:val="D1727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AD4A83"/>
    <w:multiLevelType w:val="hybridMultilevel"/>
    <w:tmpl w:val="8974C9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0B13D2C"/>
    <w:multiLevelType w:val="multilevel"/>
    <w:tmpl w:val="6E7CF5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184759"/>
    <w:multiLevelType w:val="multilevel"/>
    <w:tmpl w:val="6E7CF5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84A2C3C"/>
    <w:multiLevelType w:val="hybridMultilevel"/>
    <w:tmpl w:val="87E4A158"/>
    <w:lvl w:ilvl="0" w:tplc="12CA23B8">
      <w:start w:val="9"/>
      <w:numFmt w:val="bullet"/>
      <w:lvlText w:val="-"/>
      <w:lvlJc w:val="left"/>
      <w:pPr>
        <w:ind w:left="2007" w:hanging="360"/>
      </w:pPr>
      <w:rPr>
        <w:rFonts w:ascii="Cambria" w:eastAsiaTheme="minorHAnsi" w:hAnsi="Cambria" w:cstheme="minorBidi" w:hint="default"/>
      </w:rPr>
    </w:lvl>
    <w:lvl w:ilvl="1" w:tplc="041A0003">
      <w:start w:val="1"/>
      <w:numFmt w:val="bullet"/>
      <w:lvlText w:val="o"/>
      <w:lvlJc w:val="left"/>
      <w:pPr>
        <w:ind w:left="2727" w:hanging="360"/>
      </w:pPr>
      <w:rPr>
        <w:rFonts w:ascii="Courier New" w:hAnsi="Courier New" w:cs="Courier New" w:hint="default"/>
      </w:rPr>
    </w:lvl>
    <w:lvl w:ilvl="2" w:tplc="041A0005">
      <w:start w:val="1"/>
      <w:numFmt w:val="bullet"/>
      <w:lvlText w:val=""/>
      <w:lvlJc w:val="left"/>
      <w:pPr>
        <w:ind w:left="3447" w:hanging="360"/>
      </w:pPr>
      <w:rPr>
        <w:rFonts w:ascii="Wingdings" w:hAnsi="Wingdings" w:hint="default"/>
      </w:rPr>
    </w:lvl>
    <w:lvl w:ilvl="3" w:tplc="041A0001">
      <w:start w:val="1"/>
      <w:numFmt w:val="bullet"/>
      <w:lvlText w:val=""/>
      <w:lvlJc w:val="left"/>
      <w:pPr>
        <w:ind w:left="4167" w:hanging="360"/>
      </w:pPr>
      <w:rPr>
        <w:rFonts w:ascii="Symbol" w:hAnsi="Symbol" w:hint="default"/>
      </w:rPr>
    </w:lvl>
    <w:lvl w:ilvl="4" w:tplc="041A0003">
      <w:start w:val="1"/>
      <w:numFmt w:val="bullet"/>
      <w:lvlText w:val="o"/>
      <w:lvlJc w:val="left"/>
      <w:pPr>
        <w:ind w:left="4887" w:hanging="360"/>
      </w:pPr>
      <w:rPr>
        <w:rFonts w:ascii="Courier New" w:hAnsi="Courier New" w:cs="Courier New" w:hint="default"/>
      </w:rPr>
    </w:lvl>
    <w:lvl w:ilvl="5" w:tplc="041A0005">
      <w:start w:val="1"/>
      <w:numFmt w:val="bullet"/>
      <w:lvlText w:val=""/>
      <w:lvlJc w:val="left"/>
      <w:pPr>
        <w:ind w:left="5607" w:hanging="360"/>
      </w:pPr>
      <w:rPr>
        <w:rFonts w:ascii="Wingdings" w:hAnsi="Wingdings" w:hint="default"/>
      </w:rPr>
    </w:lvl>
    <w:lvl w:ilvl="6" w:tplc="041A0001">
      <w:start w:val="1"/>
      <w:numFmt w:val="bullet"/>
      <w:lvlText w:val=""/>
      <w:lvlJc w:val="left"/>
      <w:pPr>
        <w:ind w:left="6327" w:hanging="360"/>
      </w:pPr>
      <w:rPr>
        <w:rFonts w:ascii="Symbol" w:hAnsi="Symbol" w:hint="default"/>
      </w:rPr>
    </w:lvl>
    <w:lvl w:ilvl="7" w:tplc="041A0003">
      <w:start w:val="1"/>
      <w:numFmt w:val="bullet"/>
      <w:lvlText w:val="o"/>
      <w:lvlJc w:val="left"/>
      <w:pPr>
        <w:ind w:left="7047" w:hanging="360"/>
      </w:pPr>
      <w:rPr>
        <w:rFonts w:ascii="Courier New" w:hAnsi="Courier New" w:cs="Courier New" w:hint="default"/>
      </w:rPr>
    </w:lvl>
    <w:lvl w:ilvl="8" w:tplc="041A0005">
      <w:start w:val="1"/>
      <w:numFmt w:val="bullet"/>
      <w:lvlText w:val=""/>
      <w:lvlJc w:val="left"/>
      <w:pPr>
        <w:ind w:left="7767" w:hanging="360"/>
      </w:pPr>
      <w:rPr>
        <w:rFonts w:ascii="Wingdings" w:hAnsi="Wingdings" w:hint="default"/>
      </w:rPr>
    </w:lvl>
  </w:abstractNum>
  <w:abstractNum w:abstractNumId="29" w15:restartNumberingAfterBreak="0">
    <w:nsid w:val="69965B5C"/>
    <w:multiLevelType w:val="hybridMultilevel"/>
    <w:tmpl w:val="5A26C4D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0" w15:restartNumberingAfterBreak="0">
    <w:nsid w:val="6C5836BE"/>
    <w:multiLevelType w:val="hybridMultilevel"/>
    <w:tmpl w:val="96FEF4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EBC7741"/>
    <w:multiLevelType w:val="multilevel"/>
    <w:tmpl w:val="6E7CF5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10B72E3"/>
    <w:multiLevelType w:val="hybridMultilevel"/>
    <w:tmpl w:val="6068EFCC"/>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3" w15:restartNumberingAfterBreak="0">
    <w:nsid w:val="714D626C"/>
    <w:multiLevelType w:val="hybridMultilevel"/>
    <w:tmpl w:val="1988D95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4" w15:restartNumberingAfterBreak="0">
    <w:nsid w:val="71B452F4"/>
    <w:multiLevelType w:val="multilevel"/>
    <w:tmpl w:val="6E7CF5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1F51539"/>
    <w:multiLevelType w:val="multilevel"/>
    <w:tmpl w:val="BC92A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15693A"/>
    <w:multiLevelType w:val="hybridMultilevel"/>
    <w:tmpl w:val="5E207BFC"/>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7" w15:restartNumberingAfterBreak="0">
    <w:nsid w:val="721D06E6"/>
    <w:multiLevelType w:val="hybridMultilevel"/>
    <w:tmpl w:val="BB205EB8"/>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8" w15:restartNumberingAfterBreak="0">
    <w:nsid w:val="7636496E"/>
    <w:multiLevelType w:val="hybridMultilevel"/>
    <w:tmpl w:val="1E70228C"/>
    <w:lvl w:ilvl="0" w:tplc="2736A28C">
      <w:start w:val="1"/>
      <w:numFmt w:val="decimal"/>
      <w:lvlText w:val="%1."/>
      <w:lvlJc w:val="left"/>
      <w:pPr>
        <w:ind w:left="1287" w:hanging="360"/>
      </w:pPr>
      <w:rPr>
        <w:rFonts w:ascii="Cambria" w:eastAsiaTheme="minorHAnsi" w:hAnsi="Cambria" w:cstheme="minorBidi"/>
      </w:rPr>
    </w:lvl>
    <w:lvl w:ilvl="1" w:tplc="041A0003">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9" w15:restartNumberingAfterBreak="0">
    <w:nsid w:val="7B000279"/>
    <w:multiLevelType w:val="hybridMultilevel"/>
    <w:tmpl w:val="1D22F64C"/>
    <w:lvl w:ilvl="0" w:tplc="12CA23B8">
      <w:start w:val="9"/>
      <w:numFmt w:val="bullet"/>
      <w:lvlText w:val="-"/>
      <w:lvlJc w:val="left"/>
      <w:pPr>
        <w:ind w:left="2007" w:hanging="360"/>
      </w:pPr>
      <w:rPr>
        <w:rFonts w:ascii="Cambria" w:eastAsiaTheme="minorHAnsi" w:hAnsi="Cambria" w:cstheme="minorBidi" w:hint="default"/>
      </w:rPr>
    </w:lvl>
    <w:lvl w:ilvl="1" w:tplc="041A0003">
      <w:start w:val="1"/>
      <w:numFmt w:val="bullet"/>
      <w:lvlText w:val="o"/>
      <w:lvlJc w:val="left"/>
      <w:pPr>
        <w:ind w:left="2727" w:hanging="360"/>
      </w:pPr>
      <w:rPr>
        <w:rFonts w:ascii="Courier New" w:hAnsi="Courier New" w:cs="Courier New" w:hint="default"/>
      </w:rPr>
    </w:lvl>
    <w:lvl w:ilvl="2" w:tplc="041A0005">
      <w:start w:val="1"/>
      <w:numFmt w:val="bullet"/>
      <w:lvlText w:val=""/>
      <w:lvlJc w:val="left"/>
      <w:pPr>
        <w:ind w:left="3447" w:hanging="360"/>
      </w:pPr>
      <w:rPr>
        <w:rFonts w:ascii="Wingdings" w:hAnsi="Wingdings" w:hint="default"/>
      </w:rPr>
    </w:lvl>
    <w:lvl w:ilvl="3" w:tplc="041A0001">
      <w:start w:val="1"/>
      <w:numFmt w:val="bullet"/>
      <w:lvlText w:val=""/>
      <w:lvlJc w:val="left"/>
      <w:pPr>
        <w:ind w:left="4167" w:hanging="360"/>
      </w:pPr>
      <w:rPr>
        <w:rFonts w:ascii="Symbol" w:hAnsi="Symbol" w:hint="default"/>
      </w:rPr>
    </w:lvl>
    <w:lvl w:ilvl="4" w:tplc="041A0003">
      <w:start w:val="1"/>
      <w:numFmt w:val="bullet"/>
      <w:lvlText w:val="o"/>
      <w:lvlJc w:val="left"/>
      <w:pPr>
        <w:ind w:left="4887" w:hanging="360"/>
      </w:pPr>
      <w:rPr>
        <w:rFonts w:ascii="Courier New" w:hAnsi="Courier New" w:cs="Courier New" w:hint="default"/>
      </w:rPr>
    </w:lvl>
    <w:lvl w:ilvl="5" w:tplc="041A0005">
      <w:start w:val="1"/>
      <w:numFmt w:val="bullet"/>
      <w:lvlText w:val=""/>
      <w:lvlJc w:val="left"/>
      <w:pPr>
        <w:ind w:left="5607" w:hanging="360"/>
      </w:pPr>
      <w:rPr>
        <w:rFonts w:ascii="Wingdings" w:hAnsi="Wingdings" w:hint="default"/>
      </w:rPr>
    </w:lvl>
    <w:lvl w:ilvl="6" w:tplc="041A0001">
      <w:start w:val="1"/>
      <w:numFmt w:val="bullet"/>
      <w:lvlText w:val=""/>
      <w:lvlJc w:val="left"/>
      <w:pPr>
        <w:ind w:left="6327" w:hanging="360"/>
      </w:pPr>
      <w:rPr>
        <w:rFonts w:ascii="Symbol" w:hAnsi="Symbol" w:hint="default"/>
      </w:rPr>
    </w:lvl>
    <w:lvl w:ilvl="7" w:tplc="041A0003">
      <w:start w:val="1"/>
      <w:numFmt w:val="bullet"/>
      <w:lvlText w:val="o"/>
      <w:lvlJc w:val="left"/>
      <w:pPr>
        <w:ind w:left="7047" w:hanging="360"/>
      </w:pPr>
      <w:rPr>
        <w:rFonts w:ascii="Courier New" w:hAnsi="Courier New" w:cs="Courier New" w:hint="default"/>
      </w:rPr>
    </w:lvl>
    <w:lvl w:ilvl="8" w:tplc="041A0005">
      <w:start w:val="1"/>
      <w:numFmt w:val="bullet"/>
      <w:lvlText w:val=""/>
      <w:lvlJc w:val="left"/>
      <w:pPr>
        <w:ind w:left="7767" w:hanging="360"/>
      </w:pPr>
      <w:rPr>
        <w:rFonts w:ascii="Wingdings" w:hAnsi="Wingdings" w:hint="default"/>
      </w:rPr>
    </w:lvl>
  </w:abstractNum>
  <w:num w:numId="1" w16cid:durableId="1337609461">
    <w:abstractNumId w:val="1"/>
  </w:num>
  <w:num w:numId="2" w16cid:durableId="1400326600">
    <w:abstractNumId w:val="17"/>
  </w:num>
  <w:num w:numId="3" w16cid:durableId="107743377">
    <w:abstractNumId w:val="5"/>
  </w:num>
  <w:num w:numId="4" w16cid:durableId="971060331">
    <w:abstractNumId w:val="38"/>
  </w:num>
  <w:num w:numId="5" w16cid:durableId="1320185551">
    <w:abstractNumId w:val="14"/>
  </w:num>
  <w:num w:numId="6" w16cid:durableId="636956902">
    <w:abstractNumId w:val="3"/>
  </w:num>
  <w:num w:numId="7" w16cid:durableId="1478645701">
    <w:abstractNumId w:val="16"/>
  </w:num>
  <w:num w:numId="8" w16cid:durableId="4213449">
    <w:abstractNumId w:val="0"/>
  </w:num>
  <w:num w:numId="9" w16cid:durableId="878932080">
    <w:abstractNumId w:val="27"/>
  </w:num>
  <w:num w:numId="10" w16cid:durableId="1824815482">
    <w:abstractNumId w:val="6"/>
  </w:num>
  <w:num w:numId="11" w16cid:durableId="767896740">
    <w:abstractNumId w:val="33"/>
  </w:num>
  <w:num w:numId="12" w16cid:durableId="456224018">
    <w:abstractNumId w:val="8"/>
  </w:num>
  <w:num w:numId="13" w16cid:durableId="1719163744">
    <w:abstractNumId w:val="15"/>
  </w:num>
  <w:num w:numId="14" w16cid:durableId="980424637">
    <w:abstractNumId w:val="26"/>
  </w:num>
  <w:num w:numId="15" w16cid:durableId="1445344523">
    <w:abstractNumId w:val="31"/>
  </w:num>
  <w:num w:numId="16" w16cid:durableId="1187208650">
    <w:abstractNumId w:val="13"/>
  </w:num>
  <w:num w:numId="17" w16cid:durableId="1604797724">
    <w:abstractNumId w:val="37"/>
  </w:num>
  <w:num w:numId="18" w16cid:durableId="1393383888">
    <w:abstractNumId w:val="11"/>
  </w:num>
  <w:num w:numId="19" w16cid:durableId="1551919694">
    <w:abstractNumId w:val="32"/>
  </w:num>
  <w:num w:numId="20" w16cid:durableId="1020938209">
    <w:abstractNumId w:val="2"/>
  </w:num>
  <w:num w:numId="21" w16cid:durableId="362485635">
    <w:abstractNumId w:val="29"/>
  </w:num>
  <w:num w:numId="22" w16cid:durableId="1624573587">
    <w:abstractNumId w:val="34"/>
  </w:num>
  <w:num w:numId="23" w16cid:durableId="1028482889">
    <w:abstractNumId w:val="23"/>
  </w:num>
  <w:num w:numId="24" w16cid:durableId="1041826482">
    <w:abstractNumId w:val="18"/>
  </w:num>
  <w:num w:numId="25" w16cid:durableId="1543706486">
    <w:abstractNumId w:val="16"/>
    <w:lvlOverride w:ilvl="0">
      <w:startOverride w:val="1"/>
    </w:lvlOverride>
    <w:lvlOverride w:ilvl="1"/>
    <w:lvlOverride w:ilvl="2"/>
    <w:lvlOverride w:ilvl="3"/>
    <w:lvlOverride w:ilvl="4"/>
    <w:lvlOverride w:ilvl="5"/>
    <w:lvlOverride w:ilvl="6"/>
    <w:lvlOverride w:ilvl="7"/>
    <w:lvlOverride w:ilvl="8"/>
  </w:num>
  <w:num w:numId="26" w16cid:durableId="2095272451">
    <w:abstractNumId w:val="19"/>
  </w:num>
  <w:num w:numId="27" w16cid:durableId="743995718">
    <w:abstractNumId w:val="21"/>
  </w:num>
  <w:num w:numId="28" w16cid:durableId="2066027888">
    <w:abstractNumId w:val="28"/>
  </w:num>
  <w:num w:numId="29" w16cid:durableId="1526871337">
    <w:abstractNumId w:val="39"/>
  </w:num>
  <w:num w:numId="30" w16cid:durableId="9637289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567312">
    <w:abstractNumId w:val="12"/>
  </w:num>
  <w:num w:numId="32" w16cid:durableId="81685618">
    <w:abstractNumId w:val="4"/>
  </w:num>
  <w:num w:numId="33" w16cid:durableId="383337150">
    <w:abstractNumId w:val="25"/>
  </w:num>
  <w:num w:numId="34" w16cid:durableId="745109898">
    <w:abstractNumId w:val="22"/>
  </w:num>
  <w:num w:numId="35" w16cid:durableId="812210874">
    <w:abstractNumId w:val="30"/>
  </w:num>
  <w:num w:numId="36" w16cid:durableId="1154177431">
    <w:abstractNumId w:val="9"/>
  </w:num>
  <w:num w:numId="37" w16cid:durableId="65615299">
    <w:abstractNumId w:val="36"/>
  </w:num>
  <w:num w:numId="38" w16cid:durableId="1034841847">
    <w:abstractNumId w:val="20"/>
  </w:num>
  <w:num w:numId="39" w16cid:durableId="2145656140">
    <w:abstractNumId w:val="7"/>
  </w:num>
  <w:num w:numId="40" w16cid:durableId="317802596">
    <w:abstractNumId w:val="10"/>
  </w:num>
  <w:num w:numId="41" w16cid:durableId="1150484649">
    <w:abstractNumId w:val="35"/>
  </w:num>
  <w:num w:numId="42" w16cid:durableId="11510218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9A"/>
    <w:rsid w:val="0000048F"/>
    <w:rsid w:val="00002D89"/>
    <w:rsid w:val="000058C1"/>
    <w:rsid w:val="000126C9"/>
    <w:rsid w:val="00014EA0"/>
    <w:rsid w:val="00021805"/>
    <w:rsid w:val="000218DF"/>
    <w:rsid w:val="0002694C"/>
    <w:rsid w:val="00033E45"/>
    <w:rsid w:val="00035086"/>
    <w:rsid w:val="000376C6"/>
    <w:rsid w:val="0004458A"/>
    <w:rsid w:val="00046EC0"/>
    <w:rsid w:val="000606C8"/>
    <w:rsid w:val="000708FC"/>
    <w:rsid w:val="00072885"/>
    <w:rsid w:val="00072F39"/>
    <w:rsid w:val="00074ACF"/>
    <w:rsid w:val="000753CF"/>
    <w:rsid w:val="000755F0"/>
    <w:rsid w:val="0008217F"/>
    <w:rsid w:val="000831D7"/>
    <w:rsid w:val="0008489A"/>
    <w:rsid w:val="0008548F"/>
    <w:rsid w:val="0008699B"/>
    <w:rsid w:val="00090014"/>
    <w:rsid w:val="00092030"/>
    <w:rsid w:val="00093F34"/>
    <w:rsid w:val="000A1245"/>
    <w:rsid w:val="000A3A94"/>
    <w:rsid w:val="000B2EF2"/>
    <w:rsid w:val="000B4608"/>
    <w:rsid w:val="000B56F3"/>
    <w:rsid w:val="000C0A5C"/>
    <w:rsid w:val="000C324A"/>
    <w:rsid w:val="000D51D2"/>
    <w:rsid w:val="000D66F4"/>
    <w:rsid w:val="000E18A2"/>
    <w:rsid w:val="000F2752"/>
    <w:rsid w:val="000F62FC"/>
    <w:rsid w:val="001061AD"/>
    <w:rsid w:val="0011629F"/>
    <w:rsid w:val="00116F33"/>
    <w:rsid w:val="00125010"/>
    <w:rsid w:val="00125295"/>
    <w:rsid w:val="00131C67"/>
    <w:rsid w:val="00131CBD"/>
    <w:rsid w:val="0013466F"/>
    <w:rsid w:val="00134C3C"/>
    <w:rsid w:val="00141D17"/>
    <w:rsid w:val="00144E41"/>
    <w:rsid w:val="0015610D"/>
    <w:rsid w:val="00162B60"/>
    <w:rsid w:val="00164C23"/>
    <w:rsid w:val="00181405"/>
    <w:rsid w:val="001834F8"/>
    <w:rsid w:val="001857BB"/>
    <w:rsid w:val="001874C9"/>
    <w:rsid w:val="00190527"/>
    <w:rsid w:val="00192F66"/>
    <w:rsid w:val="001A5642"/>
    <w:rsid w:val="001B3858"/>
    <w:rsid w:val="001B6012"/>
    <w:rsid w:val="001B61EC"/>
    <w:rsid w:val="001C3D57"/>
    <w:rsid w:val="001C60D2"/>
    <w:rsid w:val="001D0ED9"/>
    <w:rsid w:val="001E40DA"/>
    <w:rsid w:val="001F415D"/>
    <w:rsid w:val="001F5C85"/>
    <w:rsid w:val="002038CA"/>
    <w:rsid w:val="00206EBB"/>
    <w:rsid w:val="002154E4"/>
    <w:rsid w:val="00221B11"/>
    <w:rsid w:val="00227704"/>
    <w:rsid w:val="00227A93"/>
    <w:rsid w:val="00231C9F"/>
    <w:rsid w:val="002379B0"/>
    <w:rsid w:val="00240DA6"/>
    <w:rsid w:val="002426F9"/>
    <w:rsid w:val="00245C62"/>
    <w:rsid w:val="00247C94"/>
    <w:rsid w:val="00250038"/>
    <w:rsid w:val="0025370F"/>
    <w:rsid w:val="00253805"/>
    <w:rsid w:val="00253F8B"/>
    <w:rsid w:val="002559A4"/>
    <w:rsid w:val="00257ED9"/>
    <w:rsid w:val="002615D2"/>
    <w:rsid w:val="00266DFC"/>
    <w:rsid w:val="002812EE"/>
    <w:rsid w:val="00284D34"/>
    <w:rsid w:val="00285346"/>
    <w:rsid w:val="00292506"/>
    <w:rsid w:val="002A3578"/>
    <w:rsid w:val="002B1DDD"/>
    <w:rsid w:val="002B4098"/>
    <w:rsid w:val="002B4629"/>
    <w:rsid w:val="002B641C"/>
    <w:rsid w:val="002D3861"/>
    <w:rsid w:val="002D5655"/>
    <w:rsid w:val="002D61CC"/>
    <w:rsid w:val="00301A9E"/>
    <w:rsid w:val="00302264"/>
    <w:rsid w:val="003041C6"/>
    <w:rsid w:val="0030498F"/>
    <w:rsid w:val="00310434"/>
    <w:rsid w:val="00326D4A"/>
    <w:rsid w:val="00331F44"/>
    <w:rsid w:val="00332169"/>
    <w:rsid w:val="003327C7"/>
    <w:rsid w:val="00334C30"/>
    <w:rsid w:val="00336C8F"/>
    <w:rsid w:val="00343F8D"/>
    <w:rsid w:val="00346920"/>
    <w:rsid w:val="00347F39"/>
    <w:rsid w:val="00352E10"/>
    <w:rsid w:val="00357294"/>
    <w:rsid w:val="003612C2"/>
    <w:rsid w:val="00366275"/>
    <w:rsid w:val="00372018"/>
    <w:rsid w:val="003725AF"/>
    <w:rsid w:val="00374870"/>
    <w:rsid w:val="00387FCD"/>
    <w:rsid w:val="00390316"/>
    <w:rsid w:val="003A4261"/>
    <w:rsid w:val="003A59F5"/>
    <w:rsid w:val="003A71C2"/>
    <w:rsid w:val="003A7D49"/>
    <w:rsid w:val="003B1A5F"/>
    <w:rsid w:val="003B6009"/>
    <w:rsid w:val="003B702C"/>
    <w:rsid w:val="003C2CDE"/>
    <w:rsid w:val="003C3D5A"/>
    <w:rsid w:val="003E08C1"/>
    <w:rsid w:val="003E6FDA"/>
    <w:rsid w:val="003F0C8B"/>
    <w:rsid w:val="003F0CD4"/>
    <w:rsid w:val="003F29E9"/>
    <w:rsid w:val="003F53A0"/>
    <w:rsid w:val="004023B1"/>
    <w:rsid w:val="004046DF"/>
    <w:rsid w:val="00410897"/>
    <w:rsid w:val="0041488B"/>
    <w:rsid w:val="00415A0E"/>
    <w:rsid w:val="004207B0"/>
    <w:rsid w:val="00422B54"/>
    <w:rsid w:val="0042487C"/>
    <w:rsid w:val="00424CC3"/>
    <w:rsid w:val="00425658"/>
    <w:rsid w:val="00430F76"/>
    <w:rsid w:val="00434725"/>
    <w:rsid w:val="00436586"/>
    <w:rsid w:val="00436CC5"/>
    <w:rsid w:val="00443484"/>
    <w:rsid w:val="00452563"/>
    <w:rsid w:val="004562F0"/>
    <w:rsid w:val="00457788"/>
    <w:rsid w:val="00467AE0"/>
    <w:rsid w:val="004707F3"/>
    <w:rsid w:val="004709C8"/>
    <w:rsid w:val="00473724"/>
    <w:rsid w:val="00483900"/>
    <w:rsid w:val="00484BBD"/>
    <w:rsid w:val="00486473"/>
    <w:rsid w:val="00490ABB"/>
    <w:rsid w:val="00493D18"/>
    <w:rsid w:val="004965E2"/>
    <w:rsid w:val="004966BA"/>
    <w:rsid w:val="004A7634"/>
    <w:rsid w:val="004C09B9"/>
    <w:rsid w:val="004C1046"/>
    <w:rsid w:val="004C195E"/>
    <w:rsid w:val="004C7874"/>
    <w:rsid w:val="004C7BAF"/>
    <w:rsid w:val="004E4D0B"/>
    <w:rsid w:val="004F0E53"/>
    <w:rsid w:val="004F379C"/>
    <w:rsid w:val="004F5325"/>
    <w:rsid w:val="004F681C"/>
    <w:rsid w:val="004F6DB8"/>
    <w:rsid w:val="004F7DED"/>
    <w:rsid w:val="00501F21"/>
    <w:rsid w:val="00511199"/>
    <w:rsid w:val="005151E3"/>
    <w:rsid w:val="00525546"/>
    <w:rsid w:val="00550A44"/>
    <w:rsid w:val="005519E9"/>
    <w:rsid w:val="00557615"/>
    <w:rsid w:val="005619C6"/>
    <w:rsid w:val="00571335"/>
    <w:rsid w:val="005734FD"/>
    <w:rsid w:val="00577F14"/>
    <w:rsid w:val="005832A4"/>
    <w:rsid w:val="00583BE4"/>
    <w:rsid w:val="00592956"/>
    <w:rsid w:val="00595882"/>
    <w:rsid w:val="005A03AC"/>
    <w:rsid w:val="005A0624"/>
    <w:rsid w:val="005A1759"/>
    <w:rsid w:val="005A5911"/>
    <w:rsid w:val="005B2701"/>
    <w:rsid w:val="005B2939"/>
    <w:rsid w:val="005B2F8C"/>
    <w:rsid w:val="005B4A46"/>
    <w:rsid w:val="005C23DC"/>
    <w:rsid w:val="005D2820"/>
    <w:rsid w:val="005D3ACA"/>
    <w:rsid w:val="005D797C"/>
    <w:rsid w:val="005E5742"/>
    <w:rsid w:val="005E664F"/>
    <w:rsid w:val="005F40EB"/>
    <w:rsid w:val="005F5185"/>
    <w:rsid w:val="005F69E4"/>
    <w:rsid w:val="006003B7"/>
    <w:rsid w:val="00605740"/>
    <w:rsid w:val="00607E0D"/>
    <w:rsid w:val="00620778"/>
    <w:rsid w:val="00620E85"/>
    <w:rsid w:val="00624FB4"/>
    <w:rsid w:val="0064352B"/>
    <w:rsid w:val="00645371"/>
    <w:rsid w:val="00645B0E"/>
    <w:rsid w:val="00652785"/>
    <w:rsid w:val="00656B8D"/>
    <w:rsid w:val="00661200"/>
    <w:rsid w:val="006643B9"/>
    <w:rsid w:val="00664AC2"/>
    <w:rsid w:val="00665551"/>
    <w:rsid w:val="00670705"/>
    <w:rsid w:val="0067128D"/>
    <w:rsid w:val="00673CD9"/>
    <w:rsid w:val="00681AAB"/>
    <w:rsid w:val="006847BF"/>
    <w:rsid w:val="00684C06"/>
    <w:rsid w:val="0068654B"/>
    <w:rsid w:val="00692495"/>
    <w:rsid w:val="006A37B3"/>
    <w:rsid w:val="006A51CD"/>
    <w:rsid w:val="006B1CE2"/>
    <w:rsid w:val="006B4C46"/>
    <w:rsid w:val="006B6422"/>
    <w:rsid w:val="006B6FBD"/>
    <w:rsid w:val="006B7A9A"/>
    <w:rsid w:val="006C056C"/>
    <w:rsid w:val="006C44A1"/>
    <w:rsid w:val="006D15F3"/>
    <w:rsid w:val="006E73B7"/>
    <w:rsid w:val="006F587A"/>
    <w:rsid w:val="007016BC"/>
    <w:rsid w:val="00701795"/>
    <w:rsid w:val="00705714"/>
    <w:rsid w:val="0070606D"/>
    <w:rsid w:val="00706C33"/>
    <w:rsid w:val="007111C2"/>
    <w:rsid w:val="00715CD7"/>
    <w:rsid w:val="00715DD3"/>
    <w:rsid w:val="00720674"/>
    <w:rsid w:val="007210DB"/>
    <w:rsid w:val="00724340"/>
    <w:rsid w:val="007252E9"/>
    <w:rsid w:val="00725C65"/>
    <w:rsid w:val="007408ED"/>
    <w:rsid w:val="00741C25"/>
    <w:rsid w:val="00746040"/>
    <w:rsid w:val="00747F74"/>
    <w:rsid w:val="00756324"/>
    <w:rsid w:val="00760B2B"/>
    <w:rsid w:val="00763B5D"/>
    <w:rsid w:val="00765597"/>
    <w:rsid w:val="00766E97"/>
    <w:rsid w:val="00782B5F"/>
    <w:rsid w:val="00787863"/>
    <w:rsid w:val="00790597"/>
    <w:rsid w:val="007939CA"/>
    <w:rsid w:val="007A7426"/>
    <w:rsid w:val="007B3690"/>
    <w:rsid w:val="007B6667"/>
    <w:rsid w:val="007B795C"/>
    <w:rsid w:val="007B7A5B"/>
    <w:rsid w:val="007B7A9A"/>
    <w:rsid w:val="007C70BF"/>
    <w:rsid w:val="007D1220"/>
    <w:rsid w:val="007D240C"/>
    <w:rsid w:val="007D6976"/>
    <w:rsid w:val="007D7014"/>
    <w:rsid w:val="007E7B01"/>
    <w:rsid w:val="007F6085"/>
    <w:rsid w:val="007F6583"/>
    <w:rsid w:val="007F6FE5"/>
    <w:rsid w:val="00810A6E"/>
    <w:rsid w:val="00817427"/>
    <w:rsid w:val="00821409"/>
    <w:rsid w:val="0082302D"/>
    <w:rsid w:val="00833407"/>
    <w:rsid w:val="008377E2"/>
    <w:rsid w:val="008424CF"/>
    <w:rsid w:val="0084282F"/>
    <w:rsid w:val="00846CEF"/>
    <w:rsid w:val="00851605"/>
    <w:rsid w:val="00852BFF"/>
    <w:rsid w:val="00863C10"/>
    <w:rsid w:val="008653C8"/>
    <w:rsid w:val="00871B8D"/>
    <w:rsid w:val="008810F1"/>
    <w:rsid w:val="00884289"/>
    <w:rsid w:val="00892CCC"/>
    <w:rsid w:val="00894360"/>
    <w:rsid w:val="00897270"/>
    <w:rsid w:val="008A14A1"/>
    <w:rsid w:val="008A1B47"/>
    <w:rsid w:val="008A3130"/>
    <w:rsid w:val="008A42B9"/>
    <w:rsid w:val="008B1DD1"/>
    <w:rsid w:val="008C22FF"/>
    <w:rsid w:val="008C2505"/>
    <w:rsid w:val="008C32EE"/>
    <w:rsid w:val="008D2698"/>
    <w:rsid w:val="008D5267"/>
    <w:rsid w:val="008D5768"/>
    <w:rsid w:val="008E50FB"/>
    <w:rsid w:val="008F18D2"/>
    <w:rsid w:val="00901AA4"/>
    <w:rsid w:val="00907C1F"/>
    <w:rsid w:val="009157EE"/>
    <w:rsid w:val="009168F9"/>
    <w:rsid w:val="0093283F"/>
    <w:rsid w:val="009377DF"/>
    <w:rsid w:val="00943642"/>
    <w:rsid w:val="00944D79"/>
    <w:rsid w:val="00945A58"/>
    <w:rsid w:val="009466F6"/>
    <w:rsid w:val="0095375F"/>
    <w:rsid w:val="00960F42"/>
    <w:rsid w:val="009613C3"/>
    <w:rsid w:val="00971BEB"/>
    <w:rsid w:val="00971E25"/>
    <w:rsid w:val="00974990"/>
    <w:rsid w:val="00976952"/>
    <w:rsid w:val="00984AE6"/>
    <w:rsid w:val="009902BB"/>
    <w:rsid w:val="00993169"/>
    <w:rsid w:val="00993B78"/>
    <w:rsid w:val="00996929"/>
    <w:rsid w:val="009A0DA0"/>
    <w:rsid w:val="009A1906"/>
    <w:rsid w:val="009A6960"/>
    <w:rsid w:val="009B46F9"/>
    <w:rsid w:val="009B5A8A"/>
    <w:rsid w:val="009B5FD3"/>
    <w:rsid w:val="009C185E"/>
    <w:rsid w:val="009C4384"/>
    <w:rsid w:val="009D60D6"/>
    <w:rsid w:val="009D6953"/>
    <w:rsid w:val="009D6D3E"/>
    <w:rsid w:val="009E10B4"/>
    <w:rsid w:val="009E6379"/>
    <w:rsid w:val="009F0643"/>
    <w:rsid w:val="009F1F31"/>
    <w:rsid w:val="009F6E6B"/>
    <w:rsid w:val="009F7B1E"/>
    <w:rsid w:val="00A01EA1"/>
    <w:rsid w:val="00A03C1C"/>
    <w:rsid w:val="00A0457C"/>
    <w:rsid w:val="00A12D65"/>
    <w:rsid w:val="00A249D3"/>
    <w:rsid w:val="00A26125"/>
    <w:rsid w:val="00A30A26"/>
    <w:rsid w:val="00A31110"/>
    <w:rsid w:val="00A33A16"/>
    <w:rsid w:val="00A40440"/>
    <w:rsid w:val="00A47A79"/>
    <w:rsid w:val="00A5071F"/>
    <w:rsid w:val="00A53172"/>
    <w:rsid w:val="00A55DF5"/>
    <w:rsid w:val="00A60FD8"/>
    <w:rsid w:val="00A64BD9"/>
    <w:rsid w:val="00A65196"/>
    <w:rsid w:val="00A71C01"/>
    <w:rsid w:val="00A71F1A"/>
    <w:rsid w:val="00A77808"/>
    <w:rsid w:val="00A901F8"/>
    <w:rsid w:val="00A90A1D"/>
    <w:rsid w:val="00A91106"/>
    <w:rsid w:val="00A939F8"/>
    <w:rsid w:val="00A972F6"/>
    <w:rsid w:val="00AA1D71"/>
    <w:rsid w:val="00AA54A6"/>
    <w:rsid w:val="00AA6E52"/>
    <w:rsid w:val="00AB0845"/>
    <w:rsid w:val="00AB569A"/>
    <w:rsid w:val="00AC7224"/>
    <w:rsid w:val="00AC760F"/>
    <w:rsid w:val="00AE0760"/>
    <w:rsid w:val="00AE0E81"/>
    <w:rsid w:val="00AE476B"/>
    <w:rsid w:val="00AF689D"/>
    <w:rsid w:val="00B02D8E"/>
    <w:rsid w:val="00B12A5E"/>
    <w:rsid w:val="00B1482F"/>
    <w:rsid w:val="00B173D3"/>
    <w:rsid w:val="00B212FE"/>
    <w:rsid w:val="00B23DFA"/>
    <w:rsid w:val="00B24B5F"/>
    <w:rsid w:val="00B26E66"/>
    <w:rsid w:val="00B31E7F"/>
    <w:rsid w:val="00B32FDD"/>
    <w:rsid w:val="00B35CC7"/>
    <w:rsid w:val="00B404B6"/>
    <w:rsid w:val="00B40E7B"/>
    <w:rsid w:val="00B42499"/>
    <w:rsid w:val="00B44982"/>
    <w:rsid w:val="00B46F88"/>
    <w:rsid w:val="00B53541"/>
    <w:rsid w:val="00B55DE4"/>
    <w:rsid w:val="00B575A9"/>
    <w:rsid w:val="00B6102B"/>
    <w:rsid w:val="00B6125D"/>
    <w:rsid w:val="00B666A3"/>
    <w:rsid w:val="00B7249B"/>
    <w:rsid w:val="00B7289A"/>
    <w:rsid w:val="00B8440C"/>
    <w:rsid w:val="00B8512B"/>
    <w:rsid w:val="00B857AA"/>
    <w:rsid w:val="00B93C5A"/>
    <w:rsid w:val="00BA56A1"/>
    <w:rsid w:val="00BB4F69"/>
    <w:rsid w:val="00BC0470"/>
    <w:rsid w:val="00BC2672"/>
    <w:rsid w:val="00BC3103"/>
    <w:rsid w:val="00BC3E28"/>
    <w:rsid w:val="00BD2A45"/>
    <w:rsid w:val="00BD5F90"/>
    <w:rsid w:val="00BE32F2"/>
    <w:rsid w:val="00BF0A7F"/>
    <w:rsid w:val="00BF0F93"/>
    <w:rsid w:val="00BF192C"/>
    <w:rsid w:val="00BF1FDD"/>
    <w:rsid w:val="00BF203A"/>
    <w:rsid w:val="00BF3958"/>
    <w:rsid w:val="00C01297"/>
    <w:rsid w:val="00C01349"/>
    <w:rsid w:val="00C022BD"/>
    <w:rsid w:val="00C12139"/>
    <w:rsid w:val="00C16111"/>
    <w:rsid w:val="00C21B09"/>
    <w:rsid w:val="00C30725"/>
    <w:rsid w:val="00C32BDF"/>
    <w:rsid w:val="00C367EA"/>
    <w:rsid w:val="00C43E22"/>
    <w:rsid w:val="00C50098"/>
    <w:rsid w:val="00C50BA2"/>
    <w:rsid w:val="00C52BF6"/>
    <w:rsid w:val="00C5353D"/>
    <w:rsid w:val="00C55F51"/>
    <w:rsid w:val="00C561B1"/>
    <w:rsid w:val="00C5737A"/>
    <w:rsid w:val="00C65394"/>
    <w:rsid w:val="00C81FB1"/>
    <w:rsid w:val="00C86EBE"/>
    <w:rsid w:val="00C87012"/>
    <w:rsid w:val="00C9792B"/>
    <w:rsid w:val="00CA4DB8"/>
    <w:rsid w:val="00CB098A"/>
    <w:rsid w:val="00CB663C"/>
    <w:rsid w:val="00CC4489"/>
    <w:rsid w:val="00CD2090"/>
    <w:rsid w:val="00CE1077"/>
    <w:rsid w:val="00CF5D45"/>
    <w:rsid w:val="00CF77F9"/>
    <w:rsid w:val="00D00533"/>
    <w:rsid w:val="00D00D6E"/>
    <w:rsid w:val="00D01059"/>
    <w:rsid w:val="00D231C0"/>
    <w:rsid w:val="00D311A4"/>
    <w:rsid w:val="00D35C12"/>
    <w:rsid w:val="00D41A56"/>
    <w:rsid w:val="00D44EE8"/>
    <w:rsid w:val="00D44F7E"/>
    <w:rsid w:val="00D56B96"/>
    <w:rsid w:val="00D56D14"/>
    <w:rsid w:val="00D60B67"/>
    <w:rsid w:val="00D709E7"/>
    <w:rsid w:val="00D76E77"/>
    <w:rsid w:val="00D77820"/>
    <w:rsid w:val="00D84AE8"/>
    <w:rsid w:val="00D84E88"/>
    <w:rsid w:val="00DA2A75"/>
    <w:rsid w:val="00DA2D55"/>
    <w:rsid w:val="00DA783B"/>
    <w:rsid w:val="00DB0264"/>
    <w:rsid w:val="00DB0D59"/>
    <w:rsid w:val="00DB5D99"/>
    <w:rsid w:val="00DC08A4"/>
    <w:rsid w:val="00DC0B32"/>
    <w:rsid w:val="00DC3ADF"/>
    <w:rsid w:val="00DD0535"/>
    <w:rsid w:val="00DD203A"/>
    <w:rsid w:val="00DD6AAE"/>
    <w:rsid w:val="00DE08E6"/>
    <w:rsid w:val="00DE25AB"/>
    <w:rsid w:val="00DE7F5E"/>
    <w:rsid w:val="00DF0ECA"/>
    <w:rsid w:val="00DF2241"/>
    <w:rsid w:val="00DF29F4"/>
    <w:rsid w:val="00E003F4"/>
    <w:rsid w:val="00E03F14"/>
    <w:rsid w:val="00E05099"/>
    <w:rsid w:val="00E07390"/>
    <w:rsid w:val="00E12554"/>
    <w:rsid w:val="00E12F58"/>
    <w:rsid w:val="00E14FC2"/>
    <w:rsid w:val="00E20788"/>
    <w:rsid w:val="00E208F1"/>
    <w:rsid w:val="00E22AC5"/>
    <w:rsid w:val="00E2345F"/>
    <w:rsid w:val="00E23803"/>
    <w:rsid w:val="00E24998"/>
    <w:rsid w:val="00E27EF1"/>
    <w:rsid w:val="00E321EF"/>
    <w:rsid w:val="00E33CE6"/>
    <w:rsid w:val="00E353E6"/>
    <w:rsid w:val="00E37667"/>
    <w:rsid w:val="00E40023"/>
    <w:rsid w:val="00E4104B"/>
    <w:rsid w:val="00E56AC5"/>
    <w:rsid w:val="00E66687"/>
    <w:rsid w:val="00E67BD5"/>
    <w:rsid w:val="00E71FC5"/>
    <w:rsid w:val="00E77AE4"/>
    <w:rsid w:val="00E806E6"/>
    <w:rsid w:val="00E85C27"/>
    <w:rsid w:val="00E906AB"/>
    <w:rsid w:val="00E918C8"/>
    <w:rsid w:val="00E934E3"/>
    <w:rsid w:val="00E945DC"/>
    <w:rsid w:val="00EA3411"/>
    <w:rsid w:val="00EA6EDA"/>
    <w:rsid w:val="00EB2408"/>
    <w:rsid w:val="00EB2490"/>
    <w:rsid w:val="00EC3143"/>
    <w:rsid w:val="00EC42B3"/>
    <w:rsid w:val="00EE029E"/>
    <w:rsid w:val="00EE1783"/>
    <w:rsid w:val="00EE1FEB"/>
    <w:rsid w:val="00EE6C9C"/>
    <w:rsid w:val="00EF1083"/>
    <w:rsid w:val="00EF43F3"/>
    <w:rsid w:val="00F01E76"/>
    <w:rsid w:val="00F04FC4"/>
    <w:rsid w:val="00F05315"/>
    <w:rsid w:val="00F06B59"/>
    <w:rsid w:val="00F20EA9"/>
    <w:rsid w:val="00F220E9"/>
    <w:rsid w:val="00F24B06"/>
    <w:rsid w:val="00F33C80"/>
    <w:rsid w:val="00F35663"/>
    <w:rsid w:val="00F40107"/>
    <w:rsid w:val="00F434DD"/>
    <w:rsid w:val="00F60597"/>
    <w:rsid w:val="00F616C2"/>
    <w:rsid w:val="00F672B5"/>
    <w:rsid w:val="00F84A9A"/>
    <w:rsid w:val="00F857E4"/>
    <w:rsid w:val="00F934AF"/>
    <w:rsid w:val="00F94A93"/>
    <w:rsid w:val="00F9568C"/>
    <w:rsid w:val="00FA13E5"/>
    <w:rsid w:val="00FA7979"/>
    <w:rsid w:val="00FB4718"/>
    <w:rsid w:val="00FB48DD"/>
    <w:rsid w:val="00FB74B6"/>
    <w:rsid w:val="00FD020C"/>
    <w:rsid w:val="00FD53E3"/>
    <w:rsid w:val="00FD60E1"/>
    <w:rsid w:val="00FE1111"/>
    <w:rsid w:val="00FE39E2"/>
    <w:rsid w:val="00FE74B9"/>
    <w:rsid w:val="00FF2866"/>
    <w:rsid w:val="00FF2DFE"/>
    <w:rsid w:val="00FF5B5E"/>
    <w:rsid w:val="00FF7AE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DEC18"/>
  <w15:docId w15:val="{11623787-D6C8-481C-B7A2-EEC0B0BE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D59"/>
    <w:rPr>
      <w:rFonts w:ascii="Cambria" w:hAnsi="Cambria"/>
    </w:rPr>
  </w:style>
  <w:style w:type="paragraph" w:styleId="Naslov1">
    <w:name w:val="heading 1"/>
    <w:basedOn w:val="Normal"/>
    <w:next w:val="Normal"/>
    <w:link w:val="Naslov1Char"/>
    <w:uiPriority w:val="9"/>
    <w:qFormat/>
    <w:rsid w:val="00DB0D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B0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DB0D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unhideWhenUsed/>
    <w:qFormat/>
    <w:rsid w:val="004023B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B0D59"/>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DB0D59"/>
  </w:style>
  <w:style w:type="paragraph" w:styleId="Podnoje">
    <w:name w:val="footer"/>
    <w:basedOn w:val="Normal"/>
    <w:link w:val="PodnojeChar"/>
    <w:uiPriority w:val="99"/>
    <w:unhideWhenUsed/>
    <w:rsid w:val="00DB0D59"/>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DB0D59"/>
  </w:style>
  <w:style w:type="character" w:customStyle="1" w:styleId="Naslov1Char">
    <w:name w:val="Naslov 1 Char"/>
    <w:basedOn w:val="Zadanifontodlomka"/>
    <w:link w:val="Naslov1"/>
    <w:uiPriority w:val="9"/>
    <w:rsid w:val="00DB0D59"/>
    <w:rPr>
      <w:rFonts w:asciiTheme="majorHAnsi" w:eastAsiaTheme="majorEastAsia" w:hAnsiTheme="majorHAnsi" w:cstheme="majorBidi"/>
      <w:color w:val="2F5496" w:themeColor="accent1" w:themeShade="BF"/>
      <w:sz w:val="32"/>
      <w:szCs w:val="32"/>
    </w:rPr>
  </w:style>
  <w:style w:type="paragraph" w:styleId="Odlomakpopisa">
    <w:name w:val="List Paragraph"/>
    <w:basedOn w:val="Normal"/>
    <w:uiPriority w:val="34"/>
    <w:qFormat/>
    <w:rsid w:val="00DB0D59"/>
    <w:pPr>
      <w:ind w:left="720"/>
      <w:contextualSpacing/>
    </w:pPr>
  </w:style>
  <w:style w:type="paragraph" w:styleId="TOCNaslov">
    <w:name w:val="TOC Heading"/>
    <w:basedOn w:val="Naslov1"/>
    <w:next w:val="Normal"/>
    <w:uiPriority w:val="39"/>
    <w:unhideWhenUsed/>
    <w:qFormat/>
    <w:rsid w:val="00DB0D59"/>
    <w:pPr>
      <w:outlineLvl w:val="9"/>
    </w:pPr>
    <w:rPr>
      <w:lang w:val="en-US"/>
    </w:rPr>
  </w:style>
  <w:style w:type="paragraph" w:styleId="Sadraj2">
    <w:name w:val="toc 2"/>
    <w:basedOn w:val="Normal"/>
    <w:next w:val="Normal"/>
    <w:autoRedefine/>
    <w:uiPriority w:val="39"/>
    <w:unhideWhenUsed/>
    <w:rsid w:val="00DB0D59"/>
    <w:pPr>
      <w:spacing w:after="100"/>
      <w:ind w:left="220"/>
    </w:pPr>
    <w:rPr>
      <w:rFonts w:eastAsiaTheme="minorEastAsia" w:cs="Times New Roman"/>
      <w:lang w:val="en-US"/>
    </w:rPr>
  </w:style>
  <w:style w:type="paragraph" w:styleId="Sadraj1">
    <w:name w:val="toc 1"/>
    <w:basedOn w:val="Normal"/>
    <w:next w:val="Normal"/>
    <w:autoRedefine/>
    <w:uiPriority w:val="39"/>
    <w:unhideWhenUsed/>
    <w:rsid w:val="00DB0D59"/>
    <w:pPr>
      <w:spacing w:after="100"/>
    </w:pPr>
    <w:rPr>
      <w:rFonts w:eastAsiaTheme="minorEastAsia" w:cs="Times New Roman"/>
      <w:lang w:val="en-US"/>
    </w:rPr>
  </w:style>
  <w:style w:type="paragraph" w:styleId="Sadraj3">
    <w:name w:val="toc 3"/>
    <w:basedOn w:val="Normal"/>
    <w:next w:val="Normal"/>
    <w:autoRedefine/>
    <w:uiPriority w:val="39"/>
    <w:unhideWhenUsed/>
    <w:rsid w:val="00DB0D59"/>
    <w:pPr>
      <w:spacing w:after="100"/>
      <w:ind w:left="440"/>
    </w:pPr>
    <w:rPr>
      <w:rFonts w:eastAsiaTheme="minorEastAsia" w:cs="Times New Roman"/>
      <w:lang w:val="en-US"/>
    </w:rPr>
  </w:style>
  <w:style w:type="character" w:styleId="Hiperveza">
    <w:name w:val="Hyperlink"/>
    <w:basedOn w:val="Zadanifontodlomka"/>
    <w:uiPriority w:val="99"/>
    <w:unhideWhenUsed/>
    <w:rsid w:val="00DB0D59"/>
    <w:rPr>
      <w:color w:val="0563C1" w:themeColor="hyperlink"/>
      <w:u w:val="single"/>
    </w:rPr>
  </w:style>
  <w:style w:type="character" w:customStyle="1" w:styleId="Naslov2Char">
    <w:name w:val="Naslov 2 Char"/>
    <w:basedOn w:val="Zadanifontodlomka"/>
    <w:link w:val="Naslov2"/>
    <w:uiPriority w:val="9"/>
    <w:rsid w:val="00DB0D59"/>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sid w:val="00DB0D59"/>
    <w:rPr>
      <w:rFonts w:asciiTheme="majorHAnsi" w:eastAsiaTheme="majorEastAsia" w:hAnsiTheme="majorHAnsi" w:cstheme="majorBidi"/>
      <w:color w:val="1F3763" w:themeColor="accent1" w:themeShade="7F"/>
      <w:sz w:val="24"/>
      <w:szCs w:val="24"/>
    </w:rPr>
  </w:style>
  <w:style w:type="character" w:styleId="Referencakomentara">
    <w:name w:val="annotation reference"/>
    <w:basedOn w:val="Zadanifontodlomka"/>
    <w:uiPriority w:val="99"/>
    <w:semiHidden/>
    <w:unhideWhenUsed/>
    <w:rsid w:val="00B40E7B"/>
    <w:rPr>
      <w:sz w:val="16"/>
      <w:szCs w:val="16"/>
    </w:rPr>
  </w:style>
  <w:style w:type="paragraph" w:styleId="Tekstkomentara">
    <w:name w:val="annotation text"/>
    <w:basedOn w:val="Normal"/>
    <w:link w:val="TekstkomentaraChar"/>
    <w:uiPriority w:val="99"/>
    <w:unhideWhenUsed/>
    <w:rsid w:val="00B40E7B"/>
    <w:pPr>
      <w:spacing w:line="240" w:lineRule="auto"/>
    </w:pPr>
    <w:rPr>
      <w:sz w:val="20"/>
      <w:szCs w:val="20"/>
    </w:rPr>
  </w:style>
  <w:style w:type="character" w:customStyle="1" w:styleId="TekstkomentaraChar">
    <w:name w:val="Tekst komentara Char"/>
    <w:basedOn w:val="Zadanifontodlomka"/>
    <w:link w:val="Tekstkomentara"/>
    <w:uiPriority w:val="99"/>
    <w:rsid w:val="00B40E7B"/>
    <w:rPr>
      <w:rFonts w:ascii="Cambria" w:hAnsi="Cambria"/>
      <w:sz w:val="20"/>
      <w:szCs w:val="20"/>
    </w:rPr>
  </w:style>
  <w:style w:type="paragraph" w:styleId="Predmetkomentara">
    <w:name w:val="annotation subject"/>
    <w:basedOn w:val="Tekstkomentara"/>
    <w:next w:val="Tekstkomentara"/>
    <w:link w:val="PredmetkomentaraChar"/>
    <w:uiPriority w:val="99"/>
    <w:semiHidden/>
    <w:unhideWhenUsed/>
    <w:rsid w:val="00B40E7B"/>
    <w:rPr>
      <w:b/>
      <w:bCs/>
    </w:rPr>
  </w:style>
  <w:style w:type="character" w:customStyle="1" w:styleId="PredmetkomentaraChar">
    <w:name w:val="Predmet komentara Char"/>
    <w:basedOn w:val="TekstkomentaraChar"/>
    <w:link w:val="Predmetkomentara"/>
    <w:uiPriority w:val="99"/>
    <w:semiHidden/>
    <w:rsid w:val="00B40E7B"/>
    <w:rPr>
      <w:rFonts w:ascii="Cambria" w:hAnsi="Cambria"/>
      <w:b/>
      <w:bCs/>
      <w:sz w:val="20"/>
      <w:szCs w:val="20"/>
    </w:rPr>
  </w:style>
  <w:style w:type="paragraph" w:styleId="Tekstbalonia">
    <w:name w:val="Balloon Text"/>
    <w:basedOn w:val="Normal"/>
    <w:link w:val="TekstbaloniaChar"/>
    <w:uiPriority w:val="99"/>
    <w:semiHidden/>
    <w:unhideWhenUsed/>
    <w:rsid w:val="00B40E7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40E7B"/>
    <w:rPr>
      <w:rFonts w:ascii="Segoe UI" w:hAnsi="Segoe UI" w:cs="Segoe UI"/>
      <w:sz w:val="18"/>
      <w:szCs w:val="18"/>
    </w:rPr>
  </w:style>
  <w:style w:type="paragraph" w:styleId="Revizija">
    <w:name w:val="Revision"/>
    <w:hidden/>
    <w:uiPriority w:val="99"/>
    <w:semiHidden/>
    <w:rsid w:val="000218DF"/>
    <w:pPr>
      <w:spacing w:after="0" w:line="240" w:lineRule="auto"/>
    </w:pPr>
    <w:rPr>
      <w:rFonts w:ascii="Cambria" w:hAnsi="Cambria"/>
    </w:rPr>
  </w:style>
  <w:style w:type="paragraph" w:styleId="Opisslike">
    <w:name w:val="caption"/>
    <w:basedOn w:val="Normal"/>
    <w:next w:val="Normal"/>
    <w:uiPriority w:val="35"/>
    <w:semiHidden/>
    <w:unhideWhenUsed/>
    <w:qFormat/>
    <w:rsid w:val="00EF1083"/>
    <w:pPr>
      <w:spacing w:after="200" w:line="240" w:lineRule="auto"/>
    </w:pPr>
    <w:rPr>
      <w:i/>
      <w:iCs/>
      <w:color w:val="44546A" w:themeColor="text2"/>
      <w:sz w:val="18"/>
      <w:szCs w:val="18"/>
    </w:rPr>
  </w:style>
  <w:style w:type="character" w:customStyle="1" w:styleId="Naslov4Char">
    <w:name w:val="Naslov 4 Char"/>
    <w:basedOn w:val="Zadanifontodlomka"/>
    <w:link w:val="Naslov4"/>
    <w:uiPriority w:val="9"/>
    <w:rsid w:val="004023B1"/>
    <w:rPr>
      <w:rFonts w:asciiTheme="majorHAnsi" w:eastAsiaTheme="majorEastAsia" w:hAnsiTheme="majorHAnsi" w:cstheme="majorBidi"/>
      <w:i/>
      <w:iCs/>
      <w:color w:val="2F5496" w:themeColor="accent1" w:themeShade="BF"/>
    </w:rPr>
  </w:style>
  <w:style w:type="table" w:styleId="Reetkatablice">
    <w:name w:val="Table Grid"/>
    <w:basedOn w:val="Obinatablica"/>
    <w:uiPriority w:val="39"/>
    <w:rsid w:val="00D01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initekst">
    <w:name w:val="Plain Text"/>
    <w:basedOn w:val="Normal"/>
    <w:link w:val="ObinitekstChar"/>
    <w:uiPriority w:val="99"/>
    <w:semiHidden/>
    <w:unhideWhenUsed/>
    <w:rsid w:val="00897270"/>
    <w:pPr>
      <w:spacing w:after="0" w:line="240" w:lineRule="auto"/>
    </w:pPr>
    <w:rPr>
      <w:rFonts w:ascii="Calibri" w:eastAsia="Times New Roman" w:hAnsi="Calibri"/>
      <w:kern w:val="2"/>
      <w:szCs w:val="21"/>
      <w14:ligatures w14:val="standardContextual"/>
    </w:rPr>
  </w:style>
  <w:style w:type="character" w:customStyle="1" w:styleId="ObinitekstChar">
    <w:name w:val="Obični tekst Char"/>
    <w:basedOn w:val="Zadanifontodlomka"/>
    <w:link w:val="Obinitekst"/>
    <w:uiPriority w:val="99"/>
    <w:semiHidden/>
    <w:rsid w:val="00897270"/>
    <w:rPr>
      <w:rFonts w:ascii="Calibri" w:eastAsia="Times New Roman" w:hAnsi="Calibri"/>
      <w:kern w:val="2"/>
      <w:szCs w:val="21"/>
      <w14:ligatures w14:val="standardContextual"/>
    </w:rPr>
  </w:style>
  <w:style w:type="paragraph" w:styleId="StandardWeb">
    <w:name w:val="Normal (Web)"/>
    <w:basedOn w:val="Normal"/>
    <w:uiPriority w:val="99"/>
    <w:unhideWhenUsed/>
    <w:rsid w:val="00A5071F"/>
    <w:pPr>
      <w:spacing w:before="100" w:beforeAutospacing="1" w:after="100" w:afterAutospacing="1" w:line="240" w:lineRule="auto"/>
    </w:pPr>
    <w:rPr>
      <w:rFonts w:ascii="Times New Roman" w:eastAsia="Times New Roman" w:hAnsi="Times New Roman" w:cs="Times New Roman"/>
      <w:sz w:val="24"/>
      <w:szCs w:val="24"/>
    </w:rPr>
  </w:style>
  <w:style w:type="character" w:styleId="Naglaeno">
    <w:name w:val="Strong"/>
    <w:basedOn w:val="Zadanifontodlomka"/>
    <w:uiPriority w:val="22"/>
    <w:qFormat/>
    <w:rsid w:val="00E125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5802">
      <w:bodyDiv w:val="1"/>
      <w:marLeft w:val="0"/>
      <w:marRight w:val="0"/>
      <w:marTop w:val="0"/>
      <w:marBottom w:val="0"/>
      <w:divBdr>
        <w:top w:val="none" w:sz="0" w:space="0" w:color="auto"/>
        <w:left w:val="none" w:sz="0" w:space="0" w:color="auto"/>
        <w:bottom w:val="none" w:sz="0" w:space="0" w:color="auto"/>
        <w:right w:val="none" w:sz="0" w:space="0" w:color="auto"/>
      </w:divBdr>
    </w:div>
    <w:div w:id="72944879">
      <w:bodyDiv w:val="1"/>
      <w:marLeft w:val="0"/>
      <w:marRight w:val="0"/>
      <w:marTop w:val="0"/>
      <w:marBottom w:val="0"/>
      <w:divBdr>
        <w:top w:val="none" w:sz="0" w:space="0" w:color="auto"/>
        <w:left w:val="none" w:sz="0" w:space="0" w:color="auto"/>
        <w:bottom w:val="none" w:sz="0" w:space="0" w:color="auto"/>
        <w:right w:val="none" w:sz="0" w:space="0" w:color="auto"/>
      </w:divBdr>
    </w:div>
    <w:div w:id="142739998">
      <w:bodyDiv w:val="1"/>
      <w:marLeft w:val="0"/>
      <w:marRight w:val="0"/>
      <w:marTop w:val="0"/>
      <w:marBottom w:val="0"/>
      <w:divBdr>
        <w:top w:val="none" w:sz="0" w:space="0" w:color="auto"/>
        <w:left w:val="none" w:sz="0" w:space="0" w:color="auto"/>
        <w:bottom w:val="none" w:sz="0" w:space="0" w:color="auto"/>
        <w:right w:val="none" w:sz="0" w:space="0" w:color="auto"/>
      </w:divBdr>
    </w:div>
    <w:div w:id="184902701">
      <w:bodyDiv w:val="1"/>
      <w:marLeft w:val="0"/>
      <w:marRight w:val="0"/>
      <w:marTop w:val="0"/>
      <w:marBottom w:val="0"/>
      <w:divBdr>
        <w:top w:val="none" w:sz="0" w:space="0" w:color="auto"/>
        <w:left w:val="none" w:sz="0" w:space="0" w:color="auto"/>
        <w:bottom w:val="none" w:sz="0" w:space="0" w:color="auto"/>
        <w:right w:val="none" w:sz="0" w:space="0" w:color="auto"/>
      </w:divBdr>
    </w:div>
    <w:div w:id="347490904">
      <w:bodyDiv w:val="1"/>
      <w:marLeft w:val="0"/>
      <w:marRight w:val="0"/>
      <w:marTop w:val="0"/>
      <w:marBottom w:val="0"/>
      <w:divBdr>
        <w:top w:val="none" w:sz="0" w:space="0" w:color="auto"/>
        <w:left w:val="none" w:sz="0" w:space="0" w:color="auto"/>
        <w:bottom w:val="none" w:sz="0" w:space="0" w:color="auto"/>
        <w:right w:val="none" w:sz="0" w:space="0" w:color="auto"/>
      </w:divBdr>
    </w:div>
    <w:div w:id="447697414">
      <w:bodyDiv w:val="1"/>
      <w:marLeft w:val="0"/>
      <w:marRight w:val="0"/>
      <w:marTop w:val="0"/>
      <w:marBottom w:val="0"/>
      <w:divBdr>
        <w:top w:val="none" w:sz="0" w:space="0" w:color="auto"/>
        <w:left w:val="none" w:sz="0" w:space="0" w:color="auto"/>
        <w:bottom w:val="none" w:sz="0" w:space="0" w:color="auto"/>
        <w:right w:val="none" w:sz="0" w:space="0" w:color="auto"/>
      </w:divBdr>
    </w:div>
    <w:div w:id="757287623">
      <w:bodyDiv w:val="1"/>
      <w:marLeft w:val="0"/>
      <w:marRight w:val="0"/>
      <w:marTop w:val="0"/>
      <w:marBottom w:val="0"/>
      <w:divBdr>
        <w:top w:val="none" w:sz="0" w:space="0" w:color="auto"/>
        <w:left w:val="none" w:sz="0" w:space="0" w:color="auto"/>
        <w:bottom w:val="none" w:sz="0" w:space="0" w:color="auto"/>
        <w:right w:val="none" w:sz="0" w:space="0" w:color="auto"/>
      </w:divBdr>
    </w:div>
    <w:div w:id="946233137">
      <w:bodyDiv w:val="1"/>
      <w:marLeft w:val="0"/>
      <w:marRight w:val="0"/>
      <w:marTop w:val="0"/>
      <w:marBottom w:val="0"/>
      <w:divBdr>
        <w:top w:val="none" w:sz="0" w:space="0" w:color="auto"/>
        <w:left w:val="none" w:sz="0" w:space="0" w:color="auto"/>
        <w:bottom w:val="none" w:sz="0" w:space="0" w:color="auto"/>
        <w:right w:val="none" w:sz="0" w:space="0" w:color="auto"/>
      </w:divBdr>
    </w:div>
    <w:div w:id="1000037632">
      <w:bodyDiv w:val="1"/>
      <w:marLeft w:val="0"/>
      <w:marRight w:val="0"/>
      <w:marTop w:val="0"/>
      <w:marBottom w:val="0"/>
      <w:divBdr>
        <w:top w:val="none" w:sz="0" w:space="0" w:color="auto"/>
        <w:left w:val="none" w:sz="0" w:space="0" w:color="auto"/>
        <w:bottom w:val="none" w:sz="0" w:space="0" w:color="auto"/>
        <w:right w:val="none" w:sz="0" w:space="0" w:color="auto"/>
      </w:divBdr>
    </w:div>
    <w:div w:id="1064596689">
      <w:bodyDiv w:val="1"/>
      <w:marLeft w:val="0"/>
      <w:marRight w:val="0"/>
      <w:marTop w:val="0"/>
      <w:marBottom w:val="0"/>
      <w:divBdr>
        <w:top w:val="none" w:sz="0" w:space="0" w:color="auto"/>
        <w:left w:val="none" w:sz="0" w:space="0" w:color="auto"/>
        <w:bottom w:val="none" w:sz="0" w:space="0" w:color="auto"/>
        <w:right w:val="none" w:sz="0" w:space="0" w:color="auto"/>
      </w:divBdr>
    </w:div>
    <w:div w:id="1102190979">
      <w:bodyDiv w:val="1"/>
      <w:marLeft w:val="0"/>
      <w:marRight w:val="0"/>
      <w:marTop w:val="0"/>
      <w:marBottom w:val="0"/>
      <w:divBdr>
        <w:top w:val="none" w:sz="0" w:space="0" w:color="auto"/>
        <w:left w:val="none" w:sz="0" w:space="0" w:color="auto"/>
        <w:bottom w:val="none" w:sz="0" w:space="0" w:color="auto"/>
        <w:right w:val="none" w:sz="0" w:space="0" w:color="auto"/>
      </w:divBdr>
    </w:div>
    <w:div w:id="1178352171">
      <w:bodyDiv w:val="1"/>
      <w:marLeft w:val="0"/>
      <w:marRight w:val="0"/>
      <w:marTop w:val="0"/>
      <w:marBottom w:val="0"/>
      <w:divBdr>
        <w:top w:val="none" w:sz="0" w:space="0" w:color="auto"/>
        <w:left w:val="none" w:sz="0" w:space="0" w:color="auto"/>
        <w:bottom w:val="none" w:sz="0" w:space="0" w:color="auto"/>
        <w:right w:val="none" w:sz="0" w:space="0" w:color="auto"/>
      </w:divBdr>
    </w:div>
    <w:div w:id="1212226613">
      <w:bodyDiv w:val="1"/>
      <w:marLeft w:val="0"/>
      <w:marRight w:val="0"/>
      <w:marTop w:val="0"/>
      <w:marBottom w:val="0"/>
      <w:divBdr>
        <w:top w:val="none" w:sz="0" w:space="0" w:color="auto"/>
        <w:left w:val="none" w:sz="0" w:space="0" w:color="auto"/>
        <w:bottom w:val="none" w:sz="0" w:space="0" w:color="auto"/>
        <w:right w:val="none" w:sz="0" w:space="0" w:color="auto"/>
      </w:divBdr>
    </w:div>
    <w:div w:id="1334455264">
      <w:bodyDiv w:val="1"/>
      <w:marLeft w:val="0"/>
      <w:marRight w:val="0"/>
      <w:marTop w:val="0"/>
      <w:marBottom w:val="0"/>
      <w:divBdr>
        <w:top w:val="none" w:sz="0" w:space="0" w:color="auto"/>
        <w:left w:val="none" w:sz="0" w:space="0" w:color="auto"/>
        <w:bottom w:val="none" w:sz="0" w:space="0" w:color="auto"/>
        <w:right w:val="none" w:sz="0" w:space="0" w:color="auto"/>
      </w:divBdr>
    </w:div>
    <w:div w:id="1351759848">
      <w:bodyDiv w:val="1"/>
      <w:marLeft w:val="0"/>
      <w:marRight w:val="0"/>
      <w:marTop w:val="0"/>
      <w:marBottom w:val="0"/>
      <w:divBdr>
        <w:top w:val="none" w:sz="0" w:space="0" w:color="auto"/>
        <w:left w:val="none" w:sz="0" w:space="0" w:color="auto"/>
        <w:bottom w:val="none" w:sz="0" w:space="0" w:color="auto"/>
        <w:right w:val="none" w:sz="0" w:space="0" w:color="auto"/>
      </w:divBdr>
    </w:div>
    <w:div w:id="1363549803">
      <w:bodyDiv w:val="1"/>
      <w:marLeft w:val="0"/>
      <w:marRight w:val="0"/>
      <w:marTop w:val="0"/>
      <w:marBottom w:val="0"/>
      <w:divBdr>
        <w:top w:val="none" w:sz="0" w:space="0" w:color="auto"/>
        <w:left w:val="none" w:sz="0" w:space="0" w:color="auto"/>
        <w:bottom w:val="none" w:sz="0" w:space="0" w:color="auto"/>
        <w:right w:val="none" w:sz="0" w:space="0" w:color="auto"/>
      </w:divBdr>
    </w:div>
    <w:div w:id="1561285712">
      <w:bodyDiv w:val="1"/>
      <w:marLeft w:val="0"/>
      <w:marRight w:val="0"/>
      <w:marTop w:val="0"/>
      <w:marBottom w:val="0"/>
      <w:divBdr>
        <w:top w:val="none" w:sz="0" w:space="0" w:color="auto"/>
        <w:left w:val="none" w:sz="0" w:space="0" w:color="auto"/>
        <w:bottom w:val="none" w:sz="0" w:space="0" w:color="auto"/>
        <w:right w:val="none" w:sz="0" w:space="0" w:color="auto"/>
      </w:divBdr>
    </w:div>
    <w:div w:id="1576669360">
      <w:bodyDiv w:val="1"/>
      <w:marLeft w:val="0"/>
      <w:marRight w:val="0"/>
      <w:marTop w:val="0"/>
      <w:marBottom w:val="0"/>
      <w:divBdr>
        <w:top w:val="none" w:sz="0" w:space="0" w:color="auto"/>
        <w:left w:val="none" w:sz="0" w:space="0" w:color="auto"/>
        <w:bottom w:val="none" w:sz="0" w:space="0" w:color="auto"/>
        <w:right w:val="none" w:sz="0" w:space="0" w:color="auto"/>
      </w:divBdr>
    </w:div>
    <w:div w:id="1588685246">
      <w:bodyDiv w:val="1"/>
      <w:marLeft w:val="0"/>
      <w:marRight w:val="0"/>
      <w:marTop w:val="0"/>
      <w:marBottom w:val="0"/>
      <w:divBdr>
        <w:top w:val="none" w:sz="0" w:space="0" w:color="auto"/>
        <w:left w:val="none" w:sz="0" w:space="0" w:color="auto"/>
        <w:bottom w:val="none" w:sz="0" w:space="0" w:color="auto"/>
        <w:right w:val="none" w:sz="0" w:space="0" w:color="auto"/>
      </w:divBdr>
    </w:div>
    <w:div w:id="1931310772">
      <w:bodyDiv w:val="1"/>
      <w:marLeft w:val="0"/>
      <w:marRight w:val="0"/>
      <w:marTop w:val="0"/>
      <w:marBottom w:val="0"/>
      <w:divBdr>
        <w:top w:val="none" w:sz="0" w:space="0" w:color="auto"/>
        <w:left w:val="none" w:sz="0" w:space="0" w:color="auto"/>
        <w:bottom w:val="none" w:sz="0" w:space="0" w:color="auto"/>
        <w:right w:val="none" w:sz="0" w:space="0" w:color="auto"/>
      </w:divBdr>
    </w:div>
    <w:div w:id="2070763168">
      <w:bodyDiv w:val="1"/>
      <w:marLeft w:val="0"/>
      <w:marRight w:val="0"/>
      <w:marTop w:val="0"/>
      <w:marBottom w:val="0"/>
      <w:divBdr>
        <w:top w:val="none" w:sz="0" w:space="0" w:color="auto"/>
        <w:left w:val="none" w:sz="0" w:space="0" w:color="auto"/>
        <w:bottom w:val="none" w:sz="0" w:space="0" w:color="auto"/>
        <w:right w:val="none" w:sz="0" w:space="0" w:color="auto"/>
      </w:divBdr>
    </w:div>
    <w:div w:id="2080053675">
      <w:bodyDiv w:val="1"/>
      <w:marLeft w:val="0"/>
      <w:marRight w:val="0"/>
      <w:marTop w:val="0"/>
      <w:marBottom w:val="0"/>
      <w:divBdr>
        <w:top w:val="none" w:sz="0" w:space="0" w:color="auto"/>
        <w:left w:val="none" w:sz="0" w:space="0" w:color="auto"/>
        <w:bottom w:val="none" w:sz="0" w:space="0" w:color="auto"/>
        <w:right w:val="none" w:sz="0" w:space="0" w:color="auto"/>
      </w:divBdr>
    </w:div>
    <w:div w:id="2142336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2.emf"/><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833DF8-91CB-42F3-A010-CCA11F9FC2CA}" type="doc">
      <dgm:prSet loTypeId="urn:microsoft.com/office/officeart/2005/8/layout/hierarchy6" loCatId="hierarchy" qsTypeId="urn:microsoft.com/office/officeart/2005/8/quickstyle/simple2" qsCatId="simple" csTypeId="urn:microsoft.com/office/officeart/2005/8/colors/accent1_1" csCatId="accent1" phldr="1"/>
      <dgm:spPr/>
      <dgm:t>
        <a:bodyPr/>
        <a:lstStyle/>
        <a:p>
          <a:endParaRPr lang="hr-HR"/>
        </a:p>
      </dgm:t>
    </dgm:pt>
    <dgm:pt modelId="{8665651B-1A5C-42F2-B9CB-42A42E362E10}">
      <dgm:prSet phldrT="[Text]"/>
      <dgm:spPr/>
      <dgm:t>
        <a:bodyPr/>
        <a:lstStyle/>
        <a:p>
          <a:r>
            <a:rPr lang="hr-HR"/>
            <a:t>SKUPŠTINA</a:t>
          </a:r>
        </a:p>
      </dgm:t>
    </dgm:pt>
    <dgm:pt modelId="{5A8A167A-D564-4CE9-A47F-DB5C68D02815}" type="parTrans" cxnId="{B5DBF6E3-942C-4DC7-82EC-00D7FC04F333}">
      <dgm:prSet/>
      <dgm:spPr/>
      <dgm:t>
        <a:bodyPr/>
        <a:lstStyle/>
        <a:p>
          <a:endParaRPr lang="hr-HR"/>
        </a:p>
      </dgm:t>
    </dgm:pt>
    <dgm:pt modelId="{B7148A0B-BA57-47C5-A746-B804337003D0}" type="sibTrans" cxnId="{B5DBF6E3-942C-4DC7-82EC-00D7FC04F333}">
      <dgm:prSet/>
      <dgm:spPr/>
      <dgm:t>
        <a:bodyPr/>
        <a:lstStyle/>
        <a:p>
          <a:endParaRPr lang="hr-HR"/>
        </a:p>
      </dgm:t>
    </dgm:pt>
    <dgm:pt modelId="{6CC69B71-949E-4F39-B55C-0122826A320C}" type="asst">
      <dgm:prSet phldrT="[Text]"/>
      <dgm:spPr/>
      <dgm:t>
        <a:bodyPr/>
        <a:lstStyle/>
        <a:p>
          <a:r>
            <a:rPr lang="hr-HR"/>
            <a:t>UPRAVA DRUŠTVA- DIREKTOR</a:t>
          </a:r>
        </a:p>
      </dgm:t>
    </dgm:pt>
    <dgm:pt modelId="{0535F2A6-0E4D-406D-96C6-A8A36075672A}" type="parTrans" cxnId="{9DB4D437-FBE9-49BC-B7FA-B22C5F52CF4A}">
      <dgm:prSet/>
      <dgm:spPr/>
      <dgm:t>
        <a:bodyPr/>
        <a:lstStyle/>
        <a:p>
          <a:endParaRPr lang="hr-HR"/>
        </a:p>
      </dgm:t>
    </dgm:pt>
    <dgm:pt modelId="{6AE8DBFE-59CC-4F5F-94A6-116EC6B9089D}" type="sibTrans" cxnId="{9DB4D437-FBE9-49BC-B7FA-B22C5F52CF4A}">
      <dgm:prSet/>
      <dgm:spPr/>
      <dgm:t>
        <a:bodyPr/>
        <a:lstStyle/>
        <a:p>
          <a:endParaRPr lang="hr-HR"/>
        </a:p>
      </dgm:t>
    </dgm:pt>
    <dgm:pt modelId="{38C0952B-0983-456C-9B5D-2E187EE40708}" type="asst">
      <dgm:prSet phldrT="[Text]"/>
      <dgm:spPr/>
      <dgm:t>
        <a:bodyPr/>
        <a:lstStyle/>
        <a:p>
          <a:r>
            <a:rPr lang="hr-HR"/>
            <a:t>TEHNIČKI RUKOVODITELJ</a:t>
          </a:r>
        </a:p>
      </dgm:t>
    </dgm:pt>
    <dgm:pt modelId="{7693DC5C-38D5-4E23-90DD-5A18C565F4DF}" type="parTrans" cxnId="{2E738EA8-55AB-41D9-B49E-EE4F4396601B}">
      <dgm:prSet/>
      <dgm:spPr/>
      <dgm:t>
        <a:bodyPr/>
        <a:lstStyle/>
        <a:p>
          <a:endParaRPr lang="hr-HR"/>
        </a:p>
      </dgm:t>
    </dgm:pt>
    <dgm:pt modelId="{76D1A286-3A80-4C49-8DBE-D157D7A61F67}" type="sibTrans" cxnId="{2E738EA8-55AB-41D9-B49E-EE4F4396601B}">
      <dgm:prSet/>
      <dgm:spPr/>
      <dgm:t>
        <a:bodyPr/>
        <a:lstStyle/>
        <a:p>
          <a:endParaRPr lang="hr-HR"/>
        </a:p>
      </dgm:t>
    </dgm:pt>
    <dgm:pt modelId="{68B66D5E-3140-4EAC-8C88-55F010715C6F}" type="asst">
      <dgm:prSet phldrT="[Text]"/>
      <dgm:spPr/>
      <dgm:t>
        <a:bodyPr/>
        <a:lstStyle/>
        <a:p>
          <a:r>
            <a:rPr lang="hr-HR"/>
            <a:t>SLUŽBA OPĆIH, FINANCIJSKIH I PRAVNIH POSLOVA</a:t>
          </a:r>
        </a:p>
      </dgm:t>
    </dgm:pt>
    <dgm:pt modelId="{579C4DC6-1853-4DE2-98E3-6D1C72728106}" type="parTrans" cxnId="{393BF469-FE24-4955-AF9F-B3676D12CD1E}">
      <dgm:prSet/>
      <dgm:spPr/>
      <dgm:t>
        <a:bodyPr/>
        <a:lstStyle/>
        <a:p>
          <a:endParaRPr lang="hr-HR"/>
        </a:p>
      </dgm:t>
    </dgm:pt>
    <dgm:pt modelId="{B4E53969-AE5D-46B9-9378-85568F07277C}" type="sibTrans" cxnId="{393BF469-FE24-4955-AF9F-B3676D12CD1E}">
      <dgm:prSet/>
      <dgm:spPr/>
      <dgm:t>
        <a:bodyPr/>
        <a:lstStyle/>
        <a:p>
          <a:endParaRPr lang="hr-HR"/>
        </a:p>
      </dgm:t>
    </dgm:pt>
    <dgm:pt modelId="{683CD5E6-28F1-4990-84A1-2F690AB16EE2}" type="asst">
      <dgm:prSet phldrT="[Text]"/>
      <dgm:spPr/>
      <dgm:t>
        <a:bodyPr/>
        <a:lstStyle/>
        <a:p>
          <a:r>
            <a:rPr lang="hr-HR"/>
            <a:t>SLUŽBA KOMUNALNIH POSLOVA</a:t>
          </a:r>
        </a:p>
      </dgm:t>
    </dgm:pt>
    <dgm:pt modelId="{163D1431-61ED-4165-A917-2D39FD1080DC}" type="parTrans" cxnId="{337523EC-8F79-499D-AA76-E8CC42682A5E}">
      <dgm:prSet/>
      <dgm:spPr/>
      <dgm:t>
        <a:bodyPr/>
        <a:lstStyle/>
        <a:p>
          <a:endParaRPr lang="hr-HR"/>
        </a:p>
      </dgm:t>
    </dgm:pt>
    <dgm:pt modelId="{2DBBF863-F345-4F97-977C-757782DE2252}" type="sibTrans" cxnId="{337523EC-8F79-499D-AA76-E8CC42682A5E}">
      <dgm:prSet/>
      <dgm:spPr/>
      <dgm:t>
        <a:bodyPr/>
        <a:lstStyle/>
        <a:p>
          <a:endParaRPr lang="hr-HR"/>
        </a:p>
      </dgm:t>
    </dgm:pt>
    <dgm:pt modelId="{DD3A0DF4-DE50-427A-9B47-B000315F0B6C}" type="asst">
      <dgm:prSet phldrT="[Text]"/>
      <dgm:spPr/>
      <dgm:t>
        <a:bodyPr/>
        <a:lstStyle/>
        <a:p>
          <a:r>
            <a:rPr lang="hr-HR"/>
            <a:t>SLUŽBA USLUŽNIH KOMUNALNIH POSLOVA</a:t>
          </a:r>
        </a:p>
      </dgm:t>
    </dgm:pt>
    <dgm:pt modelId="{76538398-647F-4555-B83A-23DF6D256B8F}" type="parTrans" cxnId="{506774CC-D054-4868-9B1C-8D258939A8C8}">
      <dgm:prSet/>
      <dgm:spPr/>
      <dgm:t>
        <a:bodyPr/>
        <a:lstStyle/>
        <a:p>
          <a:endParaRPr lang="hr-HR"/>
        </a:p>
      </dgm:t>
    </dgm:pt>
    <dgm:pt modelId="{B670BDDA-4A6A-4A7A-8CA8-C0E94983A667}" type="sibTrans" cxnId="{506774CC-D054-4868-9B1C-8D258939A8C8}">
      <dgm:prSet/>
      <dgm:spPr/>
      <dgm:t>
        <a:bodyPr/>
        <a:lstStyle/>
        <a:p>
          <a:endParaRPr lang="hr-HR"/>
        </a:p>
      </dgm:t>
    </dgm:pt>
    <dgm:pt modelId="{8AF5AD46-54BD-4273-AFBD-B830D0CCEC0F}" type="asst">
      <dgm:prSet phldrT="[Text]"/>
      <dgm:spPr/>
      <dgm:t>
        <a:bodyPr/>
        <a:lstStyle/>
        <a:p>
          <a:r>
            <a:rPr lang="hr-HR"/>
            <a:t>ODJEL ODRŽAVANJA </a:t>
          </a:r>
        </a:p>
      </dgm:t>
    </dgm:pt>
    <dgm:pt modelId="{EAFD10E7-3135-49D6-88C8-20710BDBB5EC}" type="parTrans" cxnId="{98D9640F-EDC6-479D-B7A8-C14805E99E3C}">
      <dgm:prSet/>
      <dgm:spPr/>
      <dgm:t>
        <a:bodyPr/>
        <a:lstStyle/>
        <a:p>
          <a:endParaRPr lang="hr-HR"/>
        </a:p>
      </dgm:t>
    </dgm:pt>
    <dgm:pt modelId="{2AD3E0C1-DCF2-4D4C-9528-6788BE550E9C}" type="sibTrans" cxnId="{98D9640F-EDC6-479D-B7A8-C14805E99E3C}">
      <dgm:prSet/>
      <dgm:spPr/>
      <dgm:t>
        <a:bodyPr/>
        <a:lstStyle/>
        <a:p>
          <a:endParaRPr lang="hr-HR"/>
        </a:p>
      </dgm:t>
    </dgm:pt>
    <dgm:pt modelId="{B8672F3C-7426-47E3-BCA4-6A0CDDFDD5B4}" type="asst">
      <dgm:prSet phldrT="[Text]"/>
      <dgm:spPr/>
      <dgm:t>
        <a:bodyPr/>
        <a:lstStyle/>
        <a:p>
          <a:r>
            <a:rPr lang="hr-HR"/>
            <a:t>ODJEL KRAJOBRAZNOG UREĐENJA</a:t>
          </a:r>
        </a:p>
      </dgm:t>
    </dgm:pt>
    <dgm:pt modelId="{C073CFED-2808-44CA-A40B-DA104826E075}" type="parTrans" cxnId="{E845331E-216E-42FF-827F-486F3906C438}">
      <dgm:prSet/>
      <dgm:spPr/>
      <dgm:t>
        <a:bodyPr/>
        <a:lstStyle/>
        <a:p>
          <a:endParaRPr lang="hr-HR"/>
        </a:p>
      </dgm:t>
    </dgm:pt>
    <dgm:pt modelId="{9C8427FE-C5F2-46CB-8186-8C09F6F7BB27}" type="sibTrans" cxnId="{E845331E-216E-42FF-827F-486F3906C438}">
      <dgm:prSet/>
      <dgm:spPr/>
      <dgm:t>
        <a:bodyPr/>
        <a:lstStyle/>
        <a:p>
          <a:endParaRPr lang="hr-HR"/>
        </a:p>
      </dgm:t>
    </dgm:pt>
    <dgm:pt modelId="{4803E398-BF3A-4EA3-AB81-D8C495A4D5CC}" type="asst">
      <dgm:prSet phldrT="[Text]"/>
      <dgm:spPr/>
      <dgm:t>
        <a:bodyPr/>
        <a:lstStyle/>
        <a:p>
          <a:r>
            <a:rPr lang="hr-HR"/>
            <a:t>ODJEL LUČKIH POSLOVA</a:t>
          </a:r>
        </a:p>
      </dgm:t>
    </dgm:pt>
    <dgm:pt modelId="{4282CAE8-A5AD-4A3B-BCAC-BF3057C6ABED}" type="parTrans" cxnId="{B320D422-F97E-4BAB-9174-E6AD679145BB}">
      <dgm:prSet/>
      <dgm:spPr/>
      <dgm:t>
        <a:bodyPr/>
        <a:lstStyle/>
        <a:p>
          <a:endParaRPr lang="hr-HR"/>
        </a:p>
      </dgm:t>
    </dgm:pt>
    <dgm:pt modelId="{B25D5DBA-9178-49DA-90DE-0C74448013A6}" type="sibTrans" cxnId="{B320D422-F97E-4BAB-9174-E6AD679145BB}">
      <dgm:prSet/>
      <dgm:spPr/>
      <dgm:t>
        <a:bodyPr/>
        <a:lstStyle/>
        <a:p>
          <a:endParaRPr lang="hr-HR"/>
        </a:p>
      </dgm:t>
    </dgm:pt>
    <dgm:pt modelId="{14EF742B-370C-4A3F-8E2B-8D06752CEDBD}" type="asst">
      <dgm:prSet phldrT="[Text]"/>
      <dgm:spPr/>
      <dgm:t>
        <a:bodyPr/>
        <a:lstStyle/>
        <a:p>
          <a:r>
            <a:rPr lang="hr-HR"/>
            <a:t>ODJEL UPRAVLJANJA  PARKIRALIŠTIMA</a:t>
          </a:r>
        </a:p>
      </dgm:t>
    </dgm:pt>
    <dgm:pt modelId="{FF1337F2-EECD-483A-B87B-2DD608E67265}" type="parTrans" cxnId="{339A05BC-1009-481C-8F44-E8DAE733794E}">
      <dgm:prSet/>
      <dgm:spPr/>
      <dgm:t>
        <a:bodyPr/>
        <a:lstStyle/>
        <a:p>
          <a:endParaRPr lang="hr-HR"/>
        </a:p>
      </dgm:t>
    </dgm:pt>
    <dgm:pt modelId="{A0B64DD8-AE76-4400-9F9E-A957B4968AA0}" type="sibTrans" cxnId="{339A05BC-1009-481C-8F44-E8DAE733794E}">
      <dgm:prSet/>
      <dgm:spPr/>
      <dgm:t>
        <a:bodyPr/>
        <a:lstStyle/>
        <a:p>
          <a:endParaRPr lang="hr-HR"/>
        </a:p>
      </dgm:t>
    </dgm:pt>
    <dgm:pt modelId="{7C613D31-5990-44B1-B6B7-B3E920ABBDA7}" type="asst">
      <dgm:prSet phldrT="[Text]"/>
      <dgm:spPr/>
      <dgm:t>
        <a:bodyPr/>
        <a:lstStyle/>
        <a:p>
          <a:r>
            <a:rPr lang="hr-HR"/>
            <a:t>ODJEL TRŽNICA NA </a:t>
          </a:r>
          <a:r>
            <a:rPr lang="hr-HR">
              <a:solidFill>
                <a:sysClr val="windowText" lastClr="000000"/>
              </a:solidFill>
            </a:rPr>
            <a:t>MALO I OSTALIM OBJEKTIMA</a:t>
          </a:r>
        </a:p>
      </dgm:t>
    </dgm:pt>
    <dgm:pt modelId="{8201A573-322A-4B92-AEF3-F18BE3E7AFD4}" type="parTrans" cxnId="{BD484496-0A43-418F-97AD-C8DA8F475B6A}">
      <dgm:prSet/>
      <dgm:spPr/>
      <dgm:t>
        <a:bodyPr/>
        <a:lstStyle/>
        <a:p>
          <a:endParaRPr lang="hr-HR"/>
        </a:p>
      </dgm:t>
    </dgm:pt>
    <dgm:pt modelId="{04ACCACD-477F-4692-8F53-4E5B67C9B962}" type="sibTrans" cxnId="{BD484496-0A43-418F-97AD-C8DA8F475B6A}">
      <dgm:prSet/>
      <dgm:spPr/>
      <dgm:t>
        <a:bodyPr/>
        <a:lstStyle/>
        <a:p>
          <a:endParaRPr lang="hr-HR"/>
        </a:p>
      </dgm:t>
    </dgm:pt>
    <dgm:pt modelId="{D77B0C07-A59E-40A8-BB33-E8C89AE1C716}" type="pres">
      <dgm:prSet presAssocID="{DD833DF8-91CB-42F3-A010-CCA11F9FC2CA}" presName="mainComposite" presStyleCnt="0">
        <dgm:presLayoutVars>
          <dgm:chPref val="1"/>
          <dgm:dir/>
          <dgm:animOne val="branch"/>
          <dgm:animLvl val="lvl"/>
          <dgm:resizeHandles val="exact"/>
        </dgm:presLayoutVars>
      </dgm:prSet>
      <dgm:spPr/>
    </dgm:pt>
    <dgm:pt modelId="{EE5B48B8-09E3-4FC5-969F-DCBC5BD8FE4E}" type="pres">
      <dgm:prSet presAssocID="{DD833DF8-91CB-42F3-A010-CCA11F9FC2CA}" presName="hierFlow" presStyleCnt="0"/>
      <dgm:spPr/>
    </dgm:pt>
    <dgm:pt modelId="{C43066AF-A76A-4E59-8975-399703E0CB03}" type="pres">
      <dgm:prSet presAssocID="{DD833DF8-91CB-42F3-A010-CCA11F9FC2CA}" presName="hierChild1" presStyleCnt="0">
        <dgm:presLayoutVars>
          <dgm:chPref val="1"/>
          <dgm:animOne val="branch"/>
          <dgm:animLvl val="lvl"/>
        </dgm:presLayoutVars>
      </dgm:prSet>
      <dgm:spPr/>
    </dgm:pt>
    <dgm:pt modelId="{B6A19A8A-D066-4C68-B16F-5495FBC2FC34}" type="pres">
      <dgm:prSet presAssocID="{8665651B-1A5C-42F2-B9CB-42A42E362E10}" presName="Name14" presStyleCnt="0"/>
      <dgm:spPr/>
    </dgm:pt>
    <dgm:pt modelId="{85EF725A-DF05-4589-A536-37BAF8178E2A}" type="pres">
      <dgm:prSet presAssocID="{8665651B-1A5C-42F2-B9CB-42A42E362E10}" presName="level1Shape" presStyleLbl="node0" presStyleIdx="0" presStyleCnt="1" custLinFactNeighborX="0" custLinFactNeighborY="-36989">
        <dgm:presLayoutVars>
          <dgm:chPref val="3"/>
        </dgm:presLayoutVars>
      </dgm:prSet>
      <dgm:spPr/>
    </dgm:pt>
    <dgm:pt modelId="{825C6709-A3B0-4E7B-96BD-BC9789A10D61}" type="pres">
      <dgm:prSet presAssocID="{8665651B-1A5C-42F2-B9CB-42A42E362E10}" presName="hierChild2" presStyleCnt="0"/>
      <dgm:spPr/>
    </dgm:pt>
    <dgm:pt modelId="{C0FF8D72-EC18-4CC6-815A-39FF0E1E7FFA}" type="pres">
      <dgm:prSet presAssocID="{0535F2A6-0E4D-406D-96C6-A8A36075672A}" presName="Name19" presStyleLbl="parChTrans1D2" presStyleIdx="0" presStyleCnt="1"/>
      <dgm:spPr/>
    </dgm:pt>
    <dgm:pt modelId="{5ECAC079-4E56-4493-B8D8-D6EF01CBC8AE}" type="pres">
      <dgm:prSet presAssocID="{6CC69B71-949E-4F39-B55C-0122826A320C}" presName="Name21" presStyleCnt="0"/>
      <dgm:spPr/>
    </dgm:pt>
    <dgm:pt modelId="{929907BA-BBCC-4826-B2D4-E9C110072EE7}" type="pres">
      <dgm:prSet presAssocID="{6CC69B71-949E-4F39-B55C-0122826A320C}" presName="level2Shape" presStyleLbl="asst1" presStyleIdx="0" presStyleCnt="10" custLinFactNeighborY="-38531"/>
      <dgm:spPr/>
    </dgm:pt>
    <dgm:pt modelId="{9547441D-6928-4731-A9FC-EA0075520415}" type="pres">
      <dgm:prSet presAssocID="{6CC69B71-949E-4F39-B55C-0122826A320C}" presName="hierChild3" presStyleCnt="0"/>
      <dgm:spPr/>
    </dgm:pt>
    <dgm:pt modelId="{99629A6A-7325-4B9E-A67A-DC1379D5277F}" type="pres">
      <dgm:prSet presAssocID="{579C4DC6-1853-4DE2-98E3-6D1C72728106}" presName="Name19" presStyleLbl="parChTrans1D3" presStyleIdx="0" presStyleCnt="2"/>
      <dgm:spPr/>
    </dgm:pt>
    <dgm:pt modelId="{EF0F1BE4-B6D9-425A-93DF-84657E01E62B}" type="pres">
      <dgm:prSet presAssocID="{68B66D5E-3140-4EAC-8C88-55F010715C6F}" presName="Name21" presStyleCnt="0"/>
      <dgm:spPr/>
    </dgm:pt>
    <dgm:pt modelId="{324B8C1A-B791-401A-817F-8FE7B430BF28}" type="pres">
      <dgm:prSet presAssocID="{68B66D5E-3140-4EAC-8C88-55F010715C6F}" presName="level2Shape" presStyleLbl="asst1" presStyleIdx="1" presStyleCnt="10" custLinFactX="-75712" custLinFactY="32751" custLinFactNeighborX="-100000" custLinFactNeighborY="100000"/>
      <dgm:spPr/>
    </dgm:pt>
    <dgm:pt modelId="{E1C45667-7735-413F-A250-263C7940D05C}" type="pres">
      <dgm:prSet presAssocID="{68B66D5E-3140-4EAC-8C88-55F010715C6F}" presName="hierChild3" presStyleCnt="0"/>
      <dgm:spPr/>
    </dgm:pt>
    <dgm:pt modelId="{79A4E206-0A07-42EF-93E5-06541CF6A1AB}" type="pres">
      <dgm:prSet presAssocID="{7693DC5C-38D5-4E23-90DD-5A18C565F4DF}" presName="Name19" presStyleLbl="parChTrans1D3" presStyleIdx="1" presStyleCnt="2"/>
      <dgm:spPr/>
    </dgm:pt>
    <dgm:pt modelId="{F268AF0C-2B57-4150-AC73-566E83443FF6}" type="pres">
      <dgm:prSet presAssocID="{38C0952B-0983-456C-9B5D-2E187EE40708}" presName="Name21" presStyleCnt="0"/>
      <dgm:spPr/>
    </dgm:pt>
    <dgm:pt modelId="{57428134-E8D6-4CA7-8BF9-33EC02A28FDA}" type="pres">
      <dgm:prSet presAssocID="{38C0952B-0983-456C-9B5D-2E187EE40708}" presName="level2Shape" presStyleLbl="asst1" presStyleIdx="2" presStyleCnt="10" custLinFactNeighborX="53125" custLinFactNeighborY="-30990"/>
      <dgm:spPr/>
    </dgm:pt>
    <dgm:pt modelId="{50B7F652-43D6-4107-8B3F-91AFC303B572}" type="pres">
      <dgm:prSet presAssocID="{38C0952B-0983-456C-9B5D-2E187EE40708}" presName="hierChild3" presStyleCnt="0"/>
      <dgm:spPr/>
    </dgm:pt>
    <dgm:pt modelId="{3FB24894-6D8D-44AE-8991-FA5C82605D63}" type="pres">
      <dgm:prSet presAssocID="{163D1431-61ED-4165-A917-2D39FD1080DC}" presName="Name19" presStyleLbl="parChTrans1D4" presStyleIdx="0" presStyleCnt="7"/>
      <dgm:spPr/>
    </dgm:pt>
    <dgm:pt modelId="{0A743BE8-C188-4887-BFBF-25F69A846B99}" type="pres">
      <dgm:prSet presAssocID="{683CD5E6-28F1-4990-84A1-2F690AB16EE2}" presName="Name21" presStyleCnt="0"/>
      <dgm:spPr/>
    </dgm:pt>
    <dgm:pt modelId="{50E940D6-D716-4ECF-96D5-3D9BB767BD33}" type="pres">
      <dgm:prSet presAssocID="{683CD5E6-28F1-4990-84A1-2F690AB16EE2}" presName="level2Shape" presStyleLbl="asst1" presStyleIdx="3" presStyleCnt="10" custLinFactNeighborX="55600" custLinFactNeighborY="-8526"/>
      <dgm:spPr/>
    </dgm:pt>
    <dgm:pt modelId="{8E4A82FC-6314-4D88-9516-FB2482816744}" type="pres">
      <dgm:prSet presAssocID="{683CD5E6-28F1-4990-84A1-2F690AB16EE2}" presName="hierChild3" presStyleCnt="0"/>
      <dgm:spPr/>
    </dgm:pt>
    <dgm:pt modelId="{27507079-0ADA-46A8-A710-6A23A4A00EDF}" type="pres">
      <dgm:prSet presAssocID="{EAFD10E7-3135-49D6-88C8-20710BDBB5EC}" presName="Name19" presStyleLbl="parChTrans1D4" presStyleIdx="1" presStyleCnt="7"/>
      <dgm:spPr/>
    </dgm:pt>
    <dgm:pt modelId="{A78325B4-F324-4E2D-83BA-E5E8082CB26B}" type="pres">
      <dgm:prSet presAssocID="{8AF5AD46-54BD-4273-AFBD-B830D0CCEC0F}" presName="Name21" presStyleCnt="0"/>
      <dgm:spPr/>
    </dgm:pt>
    <dgm:pt modelId="{D1111C11-BB05-44F1-A9EA-4CA7AAE35441}" type="pres">
      <dgm:prSet presAssocID="{8AF5AD46-54BD-4273-AFBD-B830D0CCEC0F}" presName="level2Shape" presStyleLbl="asst1" presStyleIdx="4" presStyleCnt="10" custLinFactNeighborX="52630" custLinFactNeighborY="53091"/>
      <dgm:spPr/>
    </dgm:pt>
    <dgm:pt modelId="{45E54EE3-35CD-4886-8918-76D63F3BD8E9}" type="pres">
      <dgm:prSet presAssocID="{8AF5AD46-54BD-4273-AFBD-B830D0CCEC0F}" presName="hierChild3" presStyleCnt="0"/>
      <dgm:spPr/>
    </dgm:pt>
    <dgm:pt modelId="{5F0A0DA8-AC07-4FB8-99E8-CADA2C4B99B0}" type="pres">
      <dgm:prSet presAssocID="{C073CFED-2808-44CA-A40B-DA104826E075}" presName="Name19" presStyleLbl="parChTrans1D4" presStyleIdx="2" presStyleCnt="7"/>
      <dgm:spPr/>
    </dgm:pt>
    <dgm:pt modelId="{593E909C-BBF1-4078-8E82-2F80339F7AB4}" type="pres">
      <dgm:prSet presAssocID="{B8672F3C-7426-47E3-BCA4-6A0CDDFDD5B4}" presName="Name21" presStyleCnt="0"/>
      <dgm:spPr/>
    </dgm:pt>
    <dgm:pt modelId="{38FEAFE9-6115-41DB-8517-39DF4DAC05C8}" type="pres">
      <dgm:prSet presAssocID="{B8672F3C-7426-47E3-BCA4-6A0CDDFDD5B4}" presName="level2Shape" presStyleLbl="asst1" presStyleIdx="5" presStyleCnt="10" custLinFactNeighborX="32377" custLinFactNeighborY="51981"/>
      <dgm:spPr/>
    </dgm:pt>
    <dgm:pt modelId="{6CC8A482-6DFF-4D5C-9540-EE428E539693}" type="pres">
      <dgm:prSet presAssocID="{B8672F3C-7426-47E3-BCA4-6A0CDDFDD5B4}" presName="hierChild3" presStyleCnt="0"/>
      <dgm:spPr/>
    </dgm:pt>
    <dgm:pt modelId="{B0C859B1-81E1-4BFB-BA3F-1890039336A6}" type="pres">
      <dgm:prSet presAssocID="{76538398-647F-4555-B83A-23DF6D256B8F}" presName="Name19" presStyleLbl="parChTrans1D4" presStyleIdx="3" presStyleCnt="7"/>
      <dgm:spPr/>
    </dgm:pt>
    <dgm:pt modelId="{2432BE4C-1DFF-43DC-95D6-C9E8720492B8}" type="pres">
      <dgm:prSet presAssocID="{DD3A0DF4-DE50-427A-9B47-B000315F0B6C}" presName="Name21" presStyleCnt="0"/>
      <dgm:spPr/>
    </dgm:pt>
    <dgm:pt modelId="{6C2E0E97-AE19-4E88-BA45-100C1212E5E7}" type="pres">
      <dgm:prSet presAssocID="{DD3A0DF4-DE50-427A-9B47-B000315F0B6C}" presName="level2Shape" presStyleLbl="asst1" presStyleIdx="6" presStyleCnt="10" custLinFactNeighborX="-885" custLinFactNeighborY="-6698"/>
      <dgm:spPr/>
    </dgm:pt>
    <dgm:pt modelId="{0BE87440-EC6A-49F6-B401-252C729AC3EB}" type="pres">
      <dgm:prSet presAssocID="{DD3A0DF4-DE50-427A-9B47-B000315F0B6C}" presName="hierChild3" presStyleCnt="0"/>
      <dgm:spPr/>
    </dgm:pt>
    <dgm:pt modelId="{B5AFE0CD-2475-419C-8BC6-7E2253726AE6}" type="pres">
      <dgm:prSet presAssocID="{4282CAE8-A5AD-4A3B-BCAC-BF3057C6ABED}" presName="Name19" presStyleLbl="parChTrans1D4" presStyleIdx="4" presStyleCnt="7"/>
      <dgm:spPr/>
    </dgm:pt>
    <dgm:pt modelId="{E0DE2955-DCBE-41AA-BD03-CCDA1C1ED44A}" type="pres">
      <dgm:prSet presAssocID="{4803E398-BF3A-4EA3-AB81-D8C495A4D5CC}" presName="Name21" presStyleCnt="0"/>
      <dgm:spPr/>
    </dgm:pt>
    <dgm:pt modelId="{295C063A-F564-4ACA-8534-4AFB642DC8E3}" type="pres">
      <dgm:prSet presAssocID="{4803E398-BF3A-4EA3-AB81-D8C495A4D5CC}" presName="level2Shape" presStyleLbl="asst1" presStyleIdx="7" presStyleCnt="10" custLinFactNeighborX="15937" custLinFactNeighborY="51981"/>
      <dgm:spPr/>
    </dgm:pt>
    <dgm:pt modelId="{C3A95E0C-655C-428D-867F-CDF8C5D676C0}" type="pres">
      <dgm:prSet presAssocID="{4803E398-BF3A-4EA3-AB81-D8C495A4D5CC}" presName="hierChild3" presStyleCnt="0"/>
      <dgm:spPr/>
    </dgm:pt>
    <dgm:pt modelId="{54EF89DD-F6F4-426A-B4B6-96EFD99D2F83}" type="pres">
      <dgm:prSet presAssocID="{FF1337F2-EECD-483A-B87B-2DD608E67265}" presName="Name19" presStyleLbl="parChTrans1D4" presStyleIdx="5" presStyleCnt="7"/>
      <dgm:spPr/>
    </dgm:pt>
    <dgm:pt modelId="{606976DE-E35C-4360-812F-52A27A8DE535}" type="pres">
      <dgm:prSet presAssocID="{14EF742B-370C-4A3F-8E2B-8D06752CEDBD}" presName="Name21" presStyleCnt="0"/>
      <dgm:spPr/>
    </dgm:pt>
    <dgm:pt modelId="{EEF5BD16-2EC9-45EA-BE1B-E038A62942F2}" type="pres">
      <dgm:prSet presAssocID="{14EF742B-370C-4A3F-8E2B-8D06752CEDBD}" presName="level2Shape" presStyleLbl="asst1" presStyleIdx="8" presStyleCnt="10" custLinFactNeighborX="-1552" custLinFactNeighborY="51948"/>
      <dgm:spPr/>
    </dgm:pt>
    <dgm:pt modelId="{D685F34F-45AC-457A-A79F-1AC99252860C}" type="pres">
      <dgm:prSet presAssocID="{14EF742B-370C-4A3F-8E2B-8D06752CEDBD}" presName="hierChild3" presStyleCnt="0"/>
      <dgm:spPr/>
    </dgm:pt>
    <dgm:pt modelId="{4C102C25-8EA3-419F-A11F-595FFC4C7583}" type="pres">
      <dgm:prSet presAssocID="{8201A573-322A-4B92-AEF3-F18BE3E7AFD4}" presName="Name19" presStyleLbl="parChTrans1D4" presStyleIdx="6" presStyleCnt="7"/>
      <dgm:spPr/>
    </dgm:pt>
    <dgm:pt modelId="{04489A72-75C1-4D56-BFA0-E582ED6A72BE}" type="pres">
      <dgm:prSet presAssocID="{7C613D31-5990-44B1-B6B7-B3E920ABBDA7}" presName="Name21" presStyleCnt="0"/>
      <dgm:spPr/>
    </dgm:pt>
    <dgm:pt modelId="{4F3C1834-5422-4360-A4C1-DBCD10C796B5}" type="pres">
      <dgm:prSet presAssocID="{7C613D31-5990-44B1-B6B7-B3E920ABBDA7}" presName="level2Shape" presStyleLbl="asst1" presStyleIdx="9" presStyleCnt="10" custLinFactNeighborX="-15109" custLinFactNeighborY="55031"/>
      <dgm:spPr/>
    </dgm:pt>
    <dgm:pt modelId="{3D5B22A5-748A-4DD2-80D4-53D22B494B43}" type="pres">
      <dgm:prSet presAssocID="{7C613D31-5990-44B1-B6B7-B3E920ABBDA7}" presName="hierChild3" presStyleCnt="0"/>
      <dgm:spPr/>
    </dgm:pt>
    <dgm:pt modelId="{FCCD4A06-7379-4787-A06A-3A10868320CD}" type="pres">
      <dgm:prSet presAssocID="{DD833DF8-91CB-42F3-A010-CCA11F9FC2CA}" presName="bgShapesFlow" presStyleCnt="0"/>
      <dgm:spPr/>
    </dgm:pt>
  </dgm:ptLst>
  <dgm:cxnLst>
    <dgm:cxn modelId="{1D6F4807-C07F-473C-A3F5-6CF97CC9F07B}" type="presOf" srcId="{38C0952B-0983-456C-9B5D-2E187EE40708}" destId="{57428134-E8D6-4CA7-8BF9-33EC02A28FDA}" srcOrd="0" destOrd="0" presId="urn:microsoft.com/office/officeart/2005/8/layout/hierarchy6"/>
    <dgm:cxn modelId="{1096470E-B9ED-4085-9BCF-AEE6040740DC}" type="presOf" srcId="{7693DC5C-38D5-4E23-90DD-5A18C565F4DF}" destId="{79A4E206-0A07-42EF-93E5-06541CF6A1AB}" srcOrd="0" destOrd="0" presId="urn:microsoft.com/office/officeart/2005/8/layout/hierarchy6"/>
    <dgm:cxn modelId="{98D9640F-EDC6-479D-B7A8-C14805E99E3C}" srcId="{683CD5E6-28F1-4990-84A1-2F690AB16EE2}" destId="{8AF5AD46-54BD-4273-AFBD-B830D0CCEC0F}" srcOrd="0" destOrd="0" parTransId="{EAFD10E7-3135-49D6-88C8-20710BDBB5EC}" sibTransId="{2AD3E0C1-DCF2-4D4C-9528-6788BE550E9C}"/>
    <dgm:cxn modelId="{E845331E-216E-42FF-827F-486F3906C438}" srcId="{683CD5E6-28F1-4990-84A1-2F690AB16EE2}" destId="{B8672F3C-7426-47E3-BCA4-6A0CDDFDD5B4}" srcOrd="1" destOrd="0" parTransId="{C073CFED-2808-44CA-A40B-DA104826E075}" sibTransId="{9C8427FE-C5F2-46CB-8186-8C09F6F7BB27}"/>
    <dgm:cxn modelId="{0492C820-4267-4EEC-9834-08CA50135019}" type="presOf" srcId="{C073CFED-2808-44CA-A40B-DA104826E075}" destId="{5F0A0DA8-AC07-4FB8-99E8-CADA2C4B99B0}" srcOrd="0" destOrd="0" presId="urn:microsoft.com/office/officeart/2005/8/layout/hierarchy6"/>
    <dgm:cxn modelId="{B320D422-F97E-4BAB-9174-E6AD679145BB}" srcId="{DD3A0DF4-DE50-427A-9B47-B000315F0B6C}" destId="{4803E398-BF3A-4EA3-AB81-D8C495A4D5CC}" srcOrd="0" destOrd="0" parTransId="{4282CAE8-A5AD-4A3B-BCAC-BF3057C6ABED}" sibTransId="{B25D5DBA-9178-49DA-90DE-0C74448013A6}"/>
    <dgm:cxn modelId="{BD428029-B6D7-4B73-A50B-61E7D484A71E}" type="presOf" srcId="{0535F2A6-0E4D-406D-96C6-A8A36075672A}" destId="{C0FF8D72-EC18-4CC6-815A-39FF0E1E7FFA}" srcOrd="0" destOrd="0" presId="urn:microsoft.com/office/officeart/2005/8/layout/hierarchy6"/>
    <dgm:cxn modelId="{260E7A2D-D62E-474E-B582-114FA61A9BE9}" type="presOf" srcId="{EAFD10E7-3135-49D6-88C8-20710BDBB5EC}" destId="{27507079-0ADA-46A8-A710-6A23A4A00EDF}" srcOrd="0" destOrd="0" presId="urn:microsoft.com/office/officeart/2005/8/layout/hierarchy6"/>
    <dgm:cxn modelId="{8516252E-0F29-4363-BF93-35FBB1F4D47C}" type="presOf" srcId="{683CD5E6-28F1-4990-84A1-2F690AB16EE2}" destId="{50E940D6-D716-4ECF-96D5-3D9BB767BD33}" srcOrd="0" destOrd="0" presId="urn:microsoft.com/office/officeart/2005/8/layout/hierarchy6"/>
    <dgm:cxn modelId="{9DB4D437-FBE9-49BC-B7FA-B22C5F52CF4A}" srcId="{8665651B-1A5C-42F2-B9CB-42A42E362E10}" destId="{6CC69B71-949E-4F39-B55C-0122826A320C}" srcOrd="0" destOrd="0" parTransId="{0535F2A6-0E4D-406D-96C6-A8A36075672A}" sibTransId="{6AE8DBFE-59CC-4F5F-94A6-116EC6B9089D}"/>
    <dgm:cxn modelId="{4B9EFD5E-A2B5-4825-9975-BBB41F4956D8}" type="presOf" srcId="{6CC69B71-949E-4F39-B55C-0122826A320C}" destId="{929907BA-BBCC-4826-B2D4-E9C110072EE7}" srcOrd="0" destOrd="0" presId="urn:microsoft.com/office/officeart/2005/8/layout/hierarchy6"/>
    <dgm:cxn modelId="{31C1F262-0978-4035-BCC7-7C99BFBA3AF0}" type="presOf" srcId="{7C613D31-5990-44B1-B6B7-B3E920ABBDA7}" destId="{4F3C1834-5422-4360-A4C1-DBCD10C796B5}" srcOrd="0" destOrd="0" presId="urn:microsoft.com/office/officeart/2005/8/layout/hierarchy6"/>
    <dgm:cxn modelId="{4A7E6667-EE2D-4862-80AF-EC405BB86915}" type="presOf" srcId="{B8672F3C-7426-47E3-BCA4-6A0CDDFDD5B4}" destId="{38FEAFE9-6115-41DB-8517-39DF4DAC05C8}" srcOrd="0" destOrd="0" presId="urn:microsoft.com/office/officeart/2005/8/layout/hierarchy6"/>
    <dgm:cxn modelId="{722A6767-64F3-4066-8E4E-A909C2E3C6CB}" type="presOf" srcId="{4803E398-BF3A-4EA3-AB81-D8C495A4D5CC}" destId="{295C063A-F564-4ACA-8534-4AFB642DC8E3}" srcOrd="0" destOrd="0" presId="urn:microsoft.com/office/officeart/2005/8/layout/hierarchy6"/>
    <dgm:cxn modelId="{5139E468-6BD0-4FD5-980E-7D321311EA5B}" type="presOf" srcId="{DD833DF8-91CB-42F3-A010-CCA11F9FC2CA}" destId="{D77B0C07-A59E-40A8-BB33-E8C89AE1C716}" srcOrd="0" destOrd="0" presId="urn:microsoft.com/office/officeart/2005/8/layout/hierarchy6"/>
    <dgm:cxn modelId="{393BF469-FE24-4955-AF9F-B3676D12CD1E}" srcId="{6CC69B71-949E-4F39-B55C-0122826A320C}" destId="{68B66D5E-3140-4EAC-8C88-55F010715C6F}" srcOrd="0" destOrd="0" parTransId="{579C4DC6-1853-4DE2-98E3-6D1C72728106}" sibTransId="{B4E53969-AE5D-46B9-9378-85568F07277C}"/>
    <dgm:cxn modelId="{15FCF04E-941F-4CA4-AE8C-0203537064AC}" type="presOf" srcId="{68B66D5E-3140-4EAC-8C88-55F010715C6F}" destId="{324B8C1A-B791-401A-817F-8FE7B430BF28}" srcOrd="0" destOrd="0" presId="urn:microsoft.com/office/officeart/2005/8/layout/hierarchy6"/>
    <dgm:cxn modelId="{6CF62050-6561-4C4D-82E3-A4C8533734E9}" type="presOf" srcId="{4282CAE8-A5AD-4A3B-BCAC-BF3057C6ABED}" destId="{B5AFE0CD-2475-419C-8BC6-7E2253726AE6}" srcOrd="0" destOrd="0" presId="urn:microsoft.com/office/officeart/2005/8/layout/hierarchy6"/>
    <dgm:cxn modelId="{62C72082-2CDE-4E4C-BC16-BB81BF74502F}" type="presOf" srcId="{DD3A0DF4-DE50-427A-9B47-B000315F0B6C}" destId="{6C2E0E97-AE19-4E88-BA45-100C1212E5E7}" srcOrd="0" destOrd="0" presId="urn:microsoft.com/office/officeart/2005/8/layout/hierarchy6"/>
    <dgm:cxn modelId="{BD484496-0A43-418F-97AD-C8DA8F475B6A}" srcId="{DD3A0DF4-DE50-427A-9B47-B000315F0B6C}" destId="{7C613D31-5990-44B1-B6B7-B3E920ABBDA7}" srcOrd="2" destOrd="0" parTransId="{8201A573-322A-4B92-AEF3-F18BE3E7AFD4}" sibTransId="{04ACCACD-477F-4692-8F53-4E5B67C9B962}"/>
    <dgm:cxn modelId="{F88F6199-0785-4FDA-9ED9-86FD671EE807}" type="presOf" srcId="{8201A573-322A-4B92-AEF3-F18BE3E7AFD4}" destId="{4C102C25-8EA3-419F-A11F-595FFC4C7583}" srcOrd="0" destOrd="0" presId="urn:microsoft.com/office/officeart/2005/8/layout/hierarchy6"/>
    <dgm:cxn modelId="{1C3288A1-4FE0-4BCE-A2DD-607A7C55F05D}" type="presOf" srcId="{76538398-647F-4555-B83A-23DF6D256B8F}" destId="{B0C859B1-81E1-4BFB-BA3F-1890039336A6}" srcOrd="0" destOrd="0" presId="urn:microsoft.com/office/officeart/2005/8/layout/hierarchy6"/>
    <dgm:cxn modelId="{2E738EA8-55AB-41D9-B49E-EE4F4396601B}" srcId="{6CC69B71-949E-4F39-B55C-0122826A320C}" destId="{38C0952B-0983-456C-9B5D-2E187EE40708}" srcOrd="1" destOrd="0" parTransId="{7693DC5C-38D5-4E23-90DD-5A18C565F4DF}" sibTransId="{76D1A286-3A80-4C49-8DBE-D157D7A61F67}"/>
    <dgm:cxn modelId="{136BF6AC-A397-4759-8D4F-8B0E4B019796}" type="presOf" srcId="{163D1431-61ED-4165-A917-2D39FD1080DC}" destId="{3FB24894-6D8D-44AE-8991-FA5C82605D63}" srcOrd="0" destOrd="0" presId="urn:microsoft.com/office/officeart/2005/8/layout/hierarchy6"/>
    <dgm:cxn modelId="{D252ABB6-EA38-4734-8491-0AD9D23685F1}" type="presOf" srcId="{8AF5AD46-54BD-4273-AFBD-B830D0CCEC0F}" destId="{D1111C11-BB05-44F1-A9EA-4CA7AAE35441}" srcOrd="0" destOrd="0" presId="urn:microsoft.com/office/officeart/2005/8/layout/hierarchy6"/>
    <dgm:cxn modelId="{339A05BC-1009-481C-8F44-E8DAE733794E}" srcId="{DD3A0DF4-DE50-427A-9B47-B000315F0B6C}" destId="{14EF742B-370C-4A3F-8E2B-8D06752CEDBD}" srcOrd="1" destOrd="0" parTransId="{FF1337F2-EECD-483A-B87B-2DD608E67265}" sibTransId="{A0B64DD8-AE76-4400-9F9E-A957B4968AA0}"/>
    <dgm:cxn modelId="{506774CC-D054-4868-9B1C-8D258939A8C8}" srcId="{38C0952B-0983-456C-9B5D-2E187EE40708}" destId="{DD3A0DF4-DE50-427A-9B47-B000315F0B6C}" srcOrd="1" destOrd="0" parTransId="{76538398-647F-4555-B83A-23DF6D256B8F}" sibTransId="{B670BDDA-4A6A-4A7A-8CA8-C0E94983A667}"/>
    <dgm:cxn modelId="{4C7012CD-34DE-4538-BB70-E5E3B27C7EDE}" type="presOf" srcId="{579C4DC6-1853-4DE2-98E3-6D1C72728106}" destId="{99629A6A-7325-4B9E-A67A-DC1379D5277F}" srcOrd="0" destOrd="0" presId="urn:microsoft.com/office/officeart/2005/8/layout/hierarchy6"/>
    <dgm:cxn modelId="{C7C106D2-302A-4005-9FB5-80BC7CD4A5D8}" type="presOf" srcId="{FF1337F2-EECD-483A-B87B-2DD608E67265}" destId="{54EF89DD-F6F4-426A-B4B6-96EFD99D2F83}" srcOrd="0" destOrd="0" presId="urn:microsoft.com/office/officeart/2005/8/layout/hierarchy6"/>
    <dgm:cxn modelId="{6ED023DE-7EE9-4626-A436-FDDCD022244A}" type="presOf" srcId="{14EF742B-370C-4A3F-8E2B-8D06752CEDBD}" destId="{EEF5BD16-2EC9-45EA-BE1B-E038A62942F2}" srcOrd="0" destOrd="0" presId="urn:microsoft.com/office/officeart/2005/8/layout/hierarchy6"/>
    <dgm:cxn modelId="{B5DBF6E3-942C-4DC7-82EC-00D7FC04F333}" srcId="{DD833DF8-91CB-42F3-A010-CCA11F9FC2CA}" destId="{8665651B-1A5C-42F2-B9CB-42A42E362E10}" srcOrd="0" destOrd="0" parTransId="{5A8A167A-D564-4CE9-A47F-DB5C68D02815}" sibTransId="{B7148A0B-BA57-47C5-A746-B804337003D0}"/>
    <dgm:cxn modelId="{337523EC-8F79-499D-AA76-E8CC42682A5E}" srcId="{38C0952B-0983-456C-9B5D-2E187EE40708}" destId="{683CD5E6-28F1-4990-84A1-2F690AB16EE2}" srcOrd="0" destOrd="0" parTransId="{163D1431-61ED-4165-A917-2D39FD1080DC}" sibTransId="{2DBBF863-F345-4F97-977C-757782DE2252}"/>
    <dgm:cxn modelId="{3C49C7F3-21C1-4A14-BE8D-FABFD57BA756}" type="presOf" srcId="{8665651B-1A5C-42F2-B9CB-42A42E362E10}" destId="{85EF725A-DF05-4589-A536-37BAF8178E2A}" srcOrd="0" destOrd="0" presId="urn:microsoft.com/office/officeart/2005/8/layout/hierarchy6"/>
    <dgm:cxn modelId="{8B05B81A-5870-4345-B1C0-65D221100117}" type="presParOf" srcId="{D77B0C07-A59E-40A8-BB33-E8C89AE1C716}" destId="{EE5B48B8-09E3-4FC5-969F-DCBC5BD8FE4E}" srcOrd="0" destOrd="0" presId="urn:microsoft.com/office/officeart/2005/8/layout/hierarchy6"/>
    <dgm:cxn modelId="{E3F0C210-E73F-4193-93C3-A2D1D1173E78}" type="presParOf" srcId="{EE5B48B8-09E3-4FC5-969F-DCBC5BD8FE4E}" destId="{C43066AF-A76A-4E59-8975-399703E0CB03}" srcOrd="0" destOrd="0" presId="urn:microsoft.com/office/officeart/2005/8/layout/hierarchy6"/>
    <dgm:cxn modelId="{4DEDB1F5-2A04-4970-BEA6-98A629BA3C48}" type="presParOf" srcId="{C43066AF-A76A-4E59-8975-399703E0CB03}" destId="{B6A19A8A-D066-4C68-B16F-5495FBC2FC34}" srcOrd="0" destOrd="0" presId="urn:microsoft.com/office/officeart/2005/8/layout/hierarchy6"/>
    <dgm:cxn modelId="{F40D1361-7E86-467A-9BC2-17D49828EDD7}" type="presParOf" srcId="{B6A19A8A-D066-4C68-B16F-5495FBC2FC34}" destId="{85EF725A-DF05-4589-A536-37BAF8178E2A}" srcOrd="0" destOrd="0" presId="urn:microsoft.com/office/officeart/2005/8/layout/hierarchy6"/>
    <dgm:cxn modelId="{46A5C73C-BBDF-46F5-8DA3-D635D29667D2}" type="presParOf" srcId="{B6A19A8A-D066-4C68-B16F-5495FBC2FC34}" destId="{825C6709-A3B0-4E7B-96BD-BC9789A10D61}" srcOrd="1" destOrd="0" presId="urn:microsoft.com/office/officeart/2005/8/layout/hierarchy6"/>
    <dgm:cxn modelId="{ED34F40B-5ABC-4D03-802F-F0E7D628E52C}" type="presParOf" srcId="{825C6709-A3B0-4E7B-96BD-BC9789A10D61}" destId="{C0FF8D72-EC18-4CC6-815A-39FF0E1E7FFA}" srcOrd="0" destOrd="0" presId="urn:microsoft.com/office/officeart/2005/8/layout/hierarchy6"/>
    <dgm:cxn modelId="{F19D5395-1E74-4C54-910D-A9EC519602D3}" type="presParOf" srcId="{825C6709-A3B0-4E7B-96BD-BC9789A10D61}" destId="{5ECAC079-4E56-4493-B8D8-D6EF01CBC8AE}" srcOrd="1" destOrd="0" presId="urn:microsoft.com/office/officeart/2005/8/layout/hierarchy6"/>
    <dgm:cxn modelId="{13E1E735-AE46-438D-B29F-041F1227B4AC}" type="presParOf" srcId="{5ECAC079-4E56-4493-B8D8-D6EF01CBC8AE}" destId="{929907BA-BBCC-4826-B2D4-E9C110072EE7}" srcOrd="0" destOrd="0" presId="urn:microsoft.com/office/officeart/2005/8/layout/hierarchy6"/>
    <dgm:cxn modelId="{8A764536-1186-4772-BABC-43B000A7B83C}" type="presParOf" srcId="{5ECAC079-4E56-4493-B8D8-D6EF01CBC8AE}" destId="{9547441D-6928-4731-A9FC-EA0075520415}" srcOrd="1" destOrd="0" presId="urn:microsoft.com/office/officeart/2005/8/layout/hierarchy6"/>
    <dgm:cxn modelId="{F9136EF7-BAD8-47BD-A280-EB70E5870C6C}" type="presParOf" srcId="{9547441D-6928-4731-A9FC-EA0075520415}" destId="{99629A6A-7325-4B9E-A67A-DC1379D5277F}" srcOrd="0" destOrd="0" presId="urn:microsoft.com/office/officeart/2005/8/layout/hierarchy6"/>
    <dgm:cxn modelId="{08105BAF-9132-4A01-AE46-FCAFA9429EFA}" type="presParOf" srcId="{9547441D-6928-4731-A9FC-EA0075520415}" destId="{EF0F1BE4-B6D9-425A-93DF-84657E01E62B}" srcOrd="1" destOrd="0" presId="urn:microsoft.com/office/officeart/2005/8/layout/hierarchy6"/>
    <dgm:cxn modelId="{ABDA6E01-D58D-49F6-95B3-B3EAA7FFBE6D}" type="presParOf" srcId="{EF0F1BE4-B6D9-425A-93DF-84657E01E62B}" destId="{324B8C1A-B791-401A-817F-8FE7B430BF28}" srcOrd="0" destOrd="0" presId="urn:microsoft.com/office/officeart/2005/8/layout/hierarchy6"/>
    <dgm:cxn modelId="{B34F77D1-EF10-4353-91DF-88050DC3F399}" type="presParOf" srcId="{EF0F1BE4-B6D9-425A-93DF-84657E01E62B}" destId="{E1C45667-7735-413F-A250-263C7940D05C}" srcOrd="1" destOrd="0" presId="urn:microsoft.com/office/officeart/2005/8/layout/hierarchy6"/>
    <dgm:cxn modelId="{5F342A92-5A40-45F3-8869-D5DBB8A9387C}" type="presParOf" srcId="{9547441D-6928-4731-A9FC-EA0075520415}" destId="{79A4E206-0A07-42EF-93E5-06541CF6A1AB}" srcOrd="2" destOrd="0" presId="urn:microsoft.com/office/officeart/2005/8/layout/hierarchy6"/>
    <dgm:cxn modelId="{2485E382-610A-44C2-BED6-A7CE5E80500C}" type="presParOf" srcId="{9547441D-6928-4731-A9FC-EA0075520415}" destId="{F268AF0C-2B57-4150-AC73-566E83443FF6}" srcOrd="3" destOrd="0" presId="urn:microsoft.com/office/officeart/2005/8/layout/hierarchy6"/>
    <dgm:cxn modelId="{7B246443-178A-48F5-8568-9DA28DA30ED8}" type="presParOf" srcId="{F268AF0C-2B57-4150-AC73-566E83443FF6}" destId="{57428134-E8D6-4CA7-8BF9-33EC02A28FDA}" srcOrd="0" destOrd="0" presId="urn:microsoft.com/office/officeart/2005/8/layout/hierarchy6"/>
    <dgm:cxn modelId="{91936969-CCE6-43AD-83B9-F135FBD7E2F4}" type="presParOf" srcId="{F268AF0C-2B57-4150-AC73-566E83443FF6}" destId="{50B7F652-43D6-4107-8B3F-91AFC303B572}" srcOrd="1" destOrd="0" presId="urn:microsoft.com/office/officeart/2005/8/layout/hierarchy6"/>
    <dgm:cxn modelId="{37535EB6-2F5F-4899-B865-D50BFF7188A3}" type="presParOf" srcId="{50B7F652-43D6-4107-8B3F-91AFC303B572}" destId="{3FB24894-6D8D-44AE-8991-FA5C82605D63}" srcOrd="0" destOrd="0" presId="urn:microsoft.com/office/officeart/2005/8/layout/hierarchy6"/>
    <dgm:cxn modelId="{CE73A25E-7B8A-486B-9CC4-6A4843D618D8}" type="presParOf" srcId="{50B7F652-43D6-4107-8B3F-91AFC303B572}" destId="{0A743BE8-C188-4887-BFBF-25F69A846B99}" srcOrd="1" destOrd="0" presId="urn:microsoft.com/office/officeart/2005/8/layout/hierarchy6"/>
    <dgm:cxn modelId="{96FB0DFF-70C4-4F83-8871-76F83B9F150C}" type="presParOf" srcId="{0A743BE8-C188-4887-BFBF-25F69A846B99}" destId="{50E940D6-D716-4ECF-96D5-3D9BB767BD33}" srcOrd="0" destOrd="0" presId="urn:microsoft.com/office/officeart/2005/8/layout/hierarchy6"/>
    <dgm:cxn modelId="{4738DBD0-54E7-4E2D-9EE0-CE8927EFC3AB}" type="presParOf" srcId="{0A743BE8-C188-4887-BFBF-25F69A846B99}" destId="{8E4A82FC-6314-4D88-9516-FB2482816744}" srcOrd="1" destOrd="0" presId="urn:microsoft.com/office/officeart/2005/8/layout/hierarchy6"/>
    <dgm:cxn modelId="{7C0E96CB-57CD-42A2-B460-B453DF41461C}" type="presParOf" srcId="{8E4A82FC-6314-4D88-9516-FB2482816744}" destId="{27507079-0ADA-46A8-A710-6A23A4A00EDF}" srcOrd="0" destOrd="0" presId="urn:microsoft.com/office/officeart/2005/8/layout/hierarchy6"/>
    <dgm:cxn modelId="{6EE3E3DB-006A-4AA8-A0F9-441B0925202B}" type="presParOf" srcId="{8E4A82FC-6314-4D88-9516-FB2482816744}" destId="{A78325B4-F324-4E2D-83BA-E5E8082CB26B}" srcOrd="1" destOrd="0" presId="urn:microsoft.com/office/officeart/2005/8/layout/hierarchy6"/>
    <dgm:cxn modelId="{D3B16EA3-0371-4D69-B768-AC832ABE890E}" type="presParOf" srcId="{A78325B4-F324-4E2D-83BA-E5E8082CB26B}" destId="{D1111C11-BB05-44F1-A9EA-4CA7AAE35441}" srcOrd="0" destOrd="0" presId="urn:microsoft.com/office/officeart/2005/8/layout/hierarchy6"/>
    <dgm:cxn modelId="{A99C6518-6A1D-4252-8BB8-DC3CD39816F9}" type="presParOf" srcId="{A78325B4-F324-4E2D-83BA-E5E8082CB26B}" destId="{45E54EE3-35CD-4886-8918-76D63F3BD8E9}" srcOrd="1" destOrd="0" presId="urn:microsoft.com/office/officeart/2005/8/layout/hierarchy6"/>
    <dgm:cxn modelId="{C65D0502-A4DE-4866-934D-68E0584107B7}" type="presParOf" srcId="{8E4A82FC-6314-4D88-9516-FB2482816744}" destId="{5F0A0DA8-AC07-4FB8-99E8-CADA2C4B99B0}" srcOrd="2" destOrd="0" presId="urn:microsoft.com/office/officeart/2005/8/layout/hierarchy6"/>
    <dgm:cxn modelId="{D29FD0CA-F089-492A-8262-8AE437B2AC80}" type="presParOf" srcId="{8E4A82FC-6314-4D88-9516-FB2482816744}" destId="{593E909C-BBF1-4078-8E82-2F80339F7AB4}" srcOrd="3" destOrd="0" presId="urn:microsoft.com/office/officeart/2005/8/layout/hierarchy6"/>
    <dgm:cxn modelId="{C43B4F7C-0228-4BEF-ABDE-30FC08DE82AD}" type="presParOf" srcId="{593E909C-BBF1-4078-8E82-2F80339F7AB4}" destId="{38FEAFE9-6115-41DB-8517-39DF4DAC05C8}" srcOrd="0" destOrd="0" presId="urn:microsoft.com/office/officeart/2005/8/layout/hierarchy6"/>
    <dgm:cxn modelId="{C06E84E6-9FCE-42F7-BA59-9BDC2172751D}" type="presParOf" srcId="{593E909C-BBF1-4078-8E82-2F80339F7AB4}" destId="{6CC8A482-6DFF-4D5C-9540-EE428E539693}" srcOrd="1" destOrd="0" presId="urn:microsoft.com/office/officeart/2005/8/layout/hierarchy6"/>
    <dgm:cxn modelId="{CAA12E52-A997-4712-B0EE-4EADF0E57218}" type="presParOf" srcId="{50B7F652-43D6-4107-8B3F-91AFC303B572}" destId="{B0C859B1-81E1-4BFB-BA3F-1890039336A6}" srcOrd="2" destOrd="0" presId="urn:microsoft.com/office/officeart/2005/8/layout/hierarchy6"/>
    <dgm:cxn modelId="{A859B9AD-42EA-431D-B9C4-46E9D1FED91D}" type="presParOf" srcId="{50B7F652-43D6-4107-8B3F-91AFC303B572}" destId="{2432BE4C-1DFF-43DC-95D6-C9E8720492B8}" srcOrd="3" destOrd="0" presId="urn:microsoft.com/office/officeart/2005/8/layout/hierarchy6"/>
    <dgm:cxn modelId="{41F63F9C-239D-4D10-B02B-3FEB551E8CB8}" type="presParOf" srcId="{2432BE4C-1DFF-43DC-95D6-C9E8720492B8}" destId="{6C2E0E97-AE19-4E88-BA45-100C1212E5E7}" srcOrd="0" destOrd="0" presId="urn:microsoft.com/office/officeart/2005/8/layout/hierarchy6"/>
    <dgm:cxn modelId="{EB70376A-E442-4690-818E-267F9D5A4C9F}" type="presParOf" srcId="{2432BE4C-1DFF-43DC-95D6-C9E8720492B8}" destId="{0BE87440-EC6A-49F6-B401-252C729AC3EB}" srcOrd="1" destOrd="0" presId="urn:microsoft.com/office/officeart/2005/8/layout/hierarchy6"/>
    <dgm:cxn modelId="{32C46180-1F9C-458E-B143-561C42551CCC}" type="presParOf" srcId="{0BE87440-EC6A-49F6-B401-252C729AC3EB}" destId="{B5AFE0CD-2475-419C-8BC6-7E2253726AE6}" srcOrd="0" destOrd="0" presId="urn:microsoft.com/office/officeart/2005/8/layout/hierarchy6"/>
    <dgm:cxn modelId="{852E96D9-9AA4-48AD-A84F-6F4FF524306F}" type="presParOf" srcId="{0BE87440-EC6A-49F6-B401-252C729AC3EB}" destId="{E0DE2955-DCBE-41AA-BD03-CCDA1C1ED44A}" srcOrd="1" destOrd="0" presId="urn:microsoft.com/office/officeart/2005/8/layout/hierarchy6"/>
    <dgm:cxn modelId="{2B222D65-B014-47FB-8D8A-2ECB309F73E0}" type="presParOf" srcId="{E0DE2955-DCBE-41AA-BD03-CCDA1C1ED44A}" destId="{295C063A-F564-4ACA-8534-4AFB642DC8E3}" srcOrd="0" destOrd="0" presId="urn:microsoft.com/office/officeart/2005/8/layout/hierarchy6"/>
    <dgm:cxn modelId="{B83EA101-702A-464E-83ED-3245EDBF65E0}" type="presParOf" srcId="{E0DE2955-DCBE-41AA-BD03-CCDA1C1ED44A}" destId="{C3A95E0C-655C-428D-867F-CDF8C5D676C0}" srcOrd="1" destOrd="0" presId="urn:microsoft.com/office/officeart/2005/8/layout/hierarchy6"/>
    <dgm:cxn modelId="{05142384-1A51-4E79-B77E-DFE124E51465}" type="presParOf" srcId="{0BE87440-EC6A-49F6-B401-252C729AC3EB}" destId="{54EF89DD-F6F4-426A-B4B6-96EFD99D2F83}" srcOrd="2" destOrd="0" presId="urn:microsoft.com/office/officeart/2005/8/layout/hierarchy6"/>
    <dgm:cxn modelId="{3534FE9F-6593-4CB2-9338-320951B54801}" type="presParOf" srcId="{0BE87440-EC6A-49F6-B401-252C729AC3EB}" destId="{606976DE-E35C-4360-812F-52A27A8DE535}" srcOrd="3" destOrd="0" presId="urn:microsoft.com/office/officeart/2005/8/layout/hierarchy6"/>
    <dgm:cxn modelId="{9542554A-89DD-44F7-AE45-E74B1F6261BF}" type="presParOf" srcId="{606976DE-E35C-4360-812F-52A27A8DE535}" destId="{EEF5BD16-2EC9-45EA-BE1B-E038A62942F2}" srcOrd="0" destOrd="0" presId="urn:microsoft.com/office/officeart/2005/8/layout/hierarchy6"/>
    <dgm:cxn modelId="{EC5B9D4D-815D-4990-9DF2-4A3B639081E5}" type="presParOf" srcId="{606976DE-E35C-4360-812F-52A27A8DE535}" destId="{D685F34F-45AC-457A-A79F-1AC99252860C}" srcOrd="1" destOrd="0" presId="urn:microsoft.com/office/officeart/2005/8/layout/hierarchy6"/>
    <dgm:cxn modelId="{76EABD5F-EC3D-4D3E-998C-BA56B25FC03D}" type="presParOf" srcId="{0BE87440-EC6A-49F6-B401-252C729AC3EB}" destId="{4C102C25-8EA3-419F-A11F-595FFC4C7583}" srcOrd="4" destOrd="0" presId="urn:microsoft.com/office/officeart/2005/8/layout/hierarchy6"/>
    <dgm:cxn modelId="{BE1706EE-B105-48BE-9B68-B52013CD410C}" type="presParOf" srcId="{0BE87440-EC6A-49F6-B401-252C729AC3EB}" destId="{04489A72-75C1-4D56-BFA0-E582ED6A72BE}" srcOrd="5" destOrd="0" presId="urn:microsoft.com/office/officeart/2005/8/layout/hierarchy6"/>
    <dgm:cxn modelId="{EA17E2ED-7696-4AB4-B0B5-4749DB9090E8}" type="presParOf" srcId="{04489A72-75C1-4D56-BFA0-E582ED6A72BE}" destId="{4F3C1834-5422-4360-A4C1-DBCD10C796B5}" srcOrd="0" destOrd="0" presId="urn:microsoft.com/office/officeart/2005/8/layout/hierarchy6"/>
    <dgm:cxn modelId="{C1EA666D-D151-43F5-9C1C-3CB67EA6998D}" type="presParOf" srcId="{04489A72-75C1-4D56-BFA0-E582ED6A72BE}" destId="{3D5B22A5-748A-4DD2-80D4-53D22B494B43}" srcOrd="1" destOrd="0" presId="urn:microsoft.com/office/officeart/2005/8/layout/hierarchy6"/>
    <dgm:cxn modelId="{CDD4AE98-57BB-481D-A4D8-2D8291959665}" type="presParOf" srcId="{D77B0C07-A59E-40A8-BB33-E8C89AE1C716}" destId="{FCCD4A06-7379-4787-A06A-3A10868320CD}"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EF725A-DF05-4589-A536-37BAF8178E2A}">
      <dsp:nvSpPr>
        <dsp:cNvPr id="0" name=""/>
        <dsp:cNvSpPr/>
      </dsp:nvSpPr>
      <dsp:spPr>
        <a:xfrm>
          <a:off x="1509205" y="683455"/>
          <a:ext cx="927013" cy="61800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SKUPŠTINA</a:t>
          </a:r>
        </a:p>
      </dsp:txBody>
      <dsp:txXfrm>
        <a:off x="1527306" y="701556"/>
        <a:ext cx="890811" cy="581806"/>
      </dsp:txXfrm>
    </dsp:sp>
    <dsp:sp modelId="{C0FF8D72-EC18-4CC6-815A-39FF0E1E7FFA}">
      <dsp:nvSpPr>
        <dsp:cNvPr id="0" name=""/>
        <dsp:cNvSpPr/>
      </dsp:nvSpPr>
      <dsp:spPr>
        <a:xfrm>
          <a:off x="1926992" y="1301464"/>
          <a:ext cx="91440" cy="237673"/>
        </a:xfrm>
        <a:custGeom>
          <a:avLst/>
          <a:gdLst/>
          <a:ahLst/>
          <a:cxnLst/>
          <a:rect l="0" t="0" r="0" b="0"/>
          <a:pathLst>
            <a:path>
              <a:moveTo>
                <a:pt x="45720" y="0"/>
              </a:moveTo>
              <a:lnTo>
                <a:pt x="45720" y="2376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9907BA-BBCC-4826-B2D4-E9C110072EE7}">
      <dsp:nvSpPr>
        <dsp:cNvPr id="0" name=""/>
        <dsp:cNvSpPr/>
      </dsp:nvSpPr>
      <dsp:spPr>
        <a:xfrm>
          <a:off x="1509205" y="1539138"/>
          <a:ext cx="927013" cy="61800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UPRAVA DRUŠTVA- DIREKTOR</a:t>
          </a:r>
        </a:p>
      </dsp:txBody>
      <dsp:txXfrm>
        <a:off x="1527306" y="1557239"/>
        <a:ext cx="890811" cy="581806"/>
      </dsp:txXfrm>
    </dsp:sp>
    <dsp:sp modelId="{99629A6A-7325-4B9E-A67A-DC1379D5277F}">
      <dsp:nvSpPr>
        <dsp:cNvPr id="0" name=""/>
        <dsp:cNvSpPr/>
      </dsp:nvSpPr>
      <dsp:spPr>
        <a:xfrm>
          <a:off x="463506" y="2157147"/>
          <a:ext cx="1509205" cy="1305741"/>
        </a:xfrm>
        <a:custGeom>
          <a:avLst/>
          <a:gdLst/>
          <a:ahLst/>
          <a:cxnLst/>
          <a:rect l="0" t="0" r="0" b="0"/>
          <a:pathLst>
            <a:path>
              <a:moveTo>
                <a:pt x="1509205" y="0"/>
              </a:moveTo>
              <a:lnTo>
                <a:pt x="1509205" y="652870"/>
              </a:lnTo>
              <a:lnTo>
                <a:pt x="0" y="652870"/>
              </a:lnTo>
              <a:lnTo>
                <a:pt x="0" y="13057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4B8C1A-B791-401A-817F-8FE7B430BF28}">
      <dsp:nvSpPr>
        <dsp:cNvPr id="0" name=""/>
        <dsp:cNvSpPr/>
      </dsp:nvSpPr>
      <dsp:spPr>
        <a:xfrm>
          <a:off x="0" y="3462888"/>
          <a:ext cx="927013" cy="61800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SLUŽBA OPĆIH, FINANCIJSKIH I PRAVNIH POSLOVA</a:t>
          </a:r>
        </a:p>
      </dsp:txBody>
      <dsp:txXfrm>
        <a:off x="18101" y="3480989"/>
        <a:ext cx="890811" cy="581806"/>
      </dsp:txXfrm>
    </dsp:sp>
    <dsp:sp modelId="{79A4E206-0A07-42EF-93E5-06541CF6A1AB}">
      <dsp:nvSpPr>
        <dsp:cNvPr id="0" name=""/>
        <dsp:cNvSpPr/>
      </dsp:nvSpPr>
      <dsp:spPr>
        <a:xfrm>
          <a:off x="1972712" y="2157147"/>
          <a:ext cx="1095034" cy="293807"/>
        </a:xfrm>
        <a:custGeom>
          <a:avLst/>
          <a:gdLst/>
          <a:ahLst/>
          <a:cxnLst/>
          <a:rect l="0" t="0" r="0" b="0"/>
          <a:pathLst>
            <a:path>
              <a:moveTo>
                <a:pt x="0" y="0"/>
              </a:moveTo>
              <a:lnTo>
                <a:pt x="0" y="146903"/>
              </a:lnTo>
              <a:lnTo>
                <a:pt x="1095034" y="146903"/>
              </a:lnTo>
              <a:lnTo>
                <a:pt x="1095034" y="2938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428134-E8D6-4CA7-8BF9-33EC02A28FDA}">
      <dsp:nvSpPr>
        <dsp:cNvPr id="0" name=""/>
        <dsp:cNvSpPr/>
      </dsp:nvSpPr>
      <dsp:spPr>
        <a:xfrm>
          <a:off x="2604239" y="2450954"/>
          <a:ext cx="927013" cy="61800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TEHNIČKI RUKOVODITELJ</a:t>
          </a:r>
        </a:p>
      </dsp:txBody>
      <dsp:txXfrm>
        <a:off x="2622340" y="2469055"/>
        <a:ext cx="890811" cy="581806"/>
      </dsp:txXfrm>
    </dsp:sp>
    <dsp:sp modelId="{3FB24894-6D8D-44AE-8991-FA5C82605D63}">
      <dsp:nvSpPr>
        <dsp:cNvPr id="0" name=""/>
        <dsp:cNvSpPr/>
      </dsp:nvSpPr>
      <dsp:spPr>
        <a:xfrm>
          <a:off x="1584293" y="3068963"/>
          <a:ext cx="1483452" cy="386033"/>
        </a:xfrm>
        <a:custGeom>
          <a:avLst/>
          <a:gdLst/>
          <a:ahLst/>
          <a:cxnLst/>
          <a:rect l="0" t="0" r="0" b="0"/>
          <a:pathLst>
            <a:path>
              <a:moveTo>
                <a:pt x="1483452" y="0"/>
              </a:moveTo>
              <a:lnTo>
                <a:pt x="1483452" y="193016"/>
              </a:lnTo>
              <a:lnTo>
                <a:pt x="0" y="193016"/>
              </a:lnTo>
              <a:lnTo>
                <a:pt x="0" y="3860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E940D6-D716-4ECF-96D5-3D9BB767BD33}">
      <dsp:nvSpPr>
        <dsp:cNvPr id="0" name=""/>
        <dsp:cNvSpPr/>
      </dsp:nvSpPr>
      <dsp:spPr>
        <a:xfrm>
          <a:off x="1120787" y="3454996"/>
          <a:ext cx="927013" cy="61800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SLUŽBA KOMUNALNIH POSLOVA</a:t>
          </a:r>
        </a:p>
      </dsp:txBody>
      <dsp:txXfrm>
        <a:off x="1138888" y="3473097"/>
        <a:ext cx="890811" cy="581806"/>
      </dsp:txXfrm>
    </dsp:sp>
    <dsp:sp modelId="{27507079-0ADA-46A8-A710-6A23A4A00EDF}">
      <dsp:nvSpPr>
        <dsp:cNvPr id="0" name=""/>
        <dsp:cNvSpPr/>
      </dsp:nvSpPr>
      <dsp:spPr>
        <a:xfrm>
          <a:off x="954202" y="4073005"/>
          <a:ext cx="630090" cy="628001"/>
        </a:xfrm>
        <a:custGeom>
          <a:avLst/>
          <a:gdLst/>
          <a:ahLst/>
          <a:cxnLst/>
          <a:rect l="0" t="0" r="0" b="0"/>
          <a:pathLst>
            <a:path>
              <a:moveTo>
                <a:pt x="630090" y="0"/>
              </a:moveTo>
              <a:lnTo>
                <a:pt x="630090" y="314000"/>
              </a:lnTo>
              <a:lnTo>
                <a:pt x="0" y="314000"/>
              </a:lnTo>
              <a:lnTo>
                <a:pt x="0" y="6280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111C11-BB05-44F1-A9EA-4CA7AAE35441}">
      <dsp:nvSpPr>
        <dsp:cNvPr id="0" name=""/>
        <dsp:cNvSpPr/>
      </dsp:nvSpPr>
      <dsp:spPr>
        <a:xfrm>
          <a:off x="490696" y="4701007"/>
          <a:ext cx="927013" cy="61800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ODJEL ODRŽAVANJA </a:t>
          </a:r>
        </a:p>
      </dsp:txBody>
      <dsp:txXfrm>
        <a:off x="508797" y="4719108"/>
        <a:ext cx="890811" cy="581806"/>
      </dsp:txXfrm>
    </dsp:sp>
    <dsp:sp modelId="{5F0A0DA8-AC07-4FB8-99E8-CADA2C4B99B0}">
      <dsp:nvSpPr>
        <dsp:cNvPr id="0" name=""/>
        <dsp:cNvSpPr/>
      </dsp:nvSpPr>
      <dsp:spPr>
        <a:xfrm>
          <a:off x="1584293" y="4073005"/>
          <a:ext cx="387278" cy="621142"/>
        </a:xfrm>
        <a:custGeom>
          <a:avLst/>
          <a:gdLst/>
          <a:ahLst/>
          <a:cxnLst/>
          <a:rect l="0" t="0" r="0" b="0"/>
          <a:pathLst>
            <a:path>
              <a:moveTo>
                <a:pt x="0" y="0"/>
              </a:moveTo>
              <a:lnTo>
                <a:pt x="0" y="310571"/>
              </a:lnTo>
              <a:lnTo>
                <a:pt x="387278" y="310571"/>
              </a:lnTo>
              <a:lnTo>
                <a:pt x="387278" y="62114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FEAFE9-6115-41DB-8517-39DF4DAC05C8}">
      <dsp:nvSpPr>
        <dsp:cNvPr id="0" name=""/>
        <dsp:cNvSpPr/>
      </dsp:nvSpPr>
      <dsp:spPr>
        <a:xfrm>
          <a:off x="1508065" y="4694147"/>
          <a:ext cx="927013" cy="61800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ODJEL KRAJOBRAZNOG UREĐENJA</a:t>
          </a:r>
        </a:p>
      </dsp:txBody>
      <dsp:txXfrm>
        <a:off x="1526166" y="4712248"/>
        <a:ext cx="890811" cy="581806"/>
      </dsp:txXfrm>
    </dsp:sp>
    <dsp:sp modelId="{B0C859B1-81E1-4BFB-BA3F-1890039336A6}">
      <dsp:nvSpPr>
        <dsp:cNvPr id="0" name=""/>
        <dsp:cNvSpPr/>
      </dsp:nvSpPr>
      <dsp:spPr>
        <a:xfrm>
          <a:off x="3067746" y="3068963"/>
          <a:ext cx="1005716" cy="397330"/>
        </a:xfrm>
        <a:custGeom>
          <a:avLst/>
          <a:gdLst/>
          <a:ahLst/>
          <a:cxnLst/>
          <a:rect l="0" t="0" r="0" b="0"/>
          <a:pathLst>
            <a:path>
              <a:moveTo>
                <a:pt x="0" y="0"/>
              </a:moveTo>
              <a:lnTo>
                <a:pt x="0" y="198665"/>
              </a:lnTo>
              <a:lnTo>
                <a:pt x="1005716" y="198665"/>
              </a:lnTo>
              <a:lnTo>
                <a:pt x="1005716" y="39733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2E0E97-AE19-4E88-BA45-100C1212E5E7}">
      <dsp:nvSpPr>
        <dsp:cNvPr id="0" name=""/>
        <dsp:cNvSpPr/>
      </dsp:nvSpPr>
      <dsp:spPr>
        <a:xfrm>
          <a:off x="3609956" y="3466293"/>
          <a:ext cx="927013" cy="61800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SLUŽBA USLUŽNIH KOMUNALNIH POSLOVA</a:t>
          </a:r>
        </a:p>
      </dsp:txBody>
      <dsp:txXfrm>
        <a:off x="3628057" y="3484394"/>
        <a:ext cx="890811" cy="581806"/>
      </dsp:txXfrm>
    </dsp:sp>
    <dsp:sp modelId="{B5AFE0CD-2475-419C-8BC6-7E2253726AE6}">
      <dsp:nvSpPr>
        <dsp:cNvPr id="0" name=""/>
        <dsp:cNvSpPr/>
      </dsp:nvSpPr>
      <dsp:spPr>
        <a:xfrm>
          <a:off x="3024288" y="4084302"/>
          <a:ext cx="1049174" cy="609844"/>
        </a:xfrm>
        <a:custGeom>
          <a:avLst/>
          <a:gdLst/>
          <a:ahLst/>
          <a:cxnLst/>
          <a:rect l="0" t="0" r="0" b="0"/>
          <a:pathLst>
            <a:path>
              <a:moveTo>
                <a:pt x="1049174" y="0"/>
              </a:moveTo>
              <a:lnTo>
                <a:pt x="1049174" y="304922"/>
              </a:lnTo>
              <a:lnTo>
                <a:pt x="0" y="304922"/>
              </a:lnTo>
              <a:lnTo>
                <a:pt x="0" y="60984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5C063A-F564-4ACA-8534-4AFB642DC8E3}">
      <dsp:nvSpPr>
        <dsp:cNvPr id="0" name=""/>
        <dsp:cNvSpPr/>
      </dsp:nvSpPr>
      <dsp:spPr>
        <a:xfrm>
          <a:off x="2560781" y="4694147"/>
          <a:ext cx="927013" cy="61800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ODJEL LUČKIH POSLOVA</a:t>
          </a:r>
        </a:p>
      </dsp:txBody>
      <dsp:txXfrm>
        <a:off x="2578882" y="4712248"/>
        <a:ext cx="890811" cy="581806"/>
      </dsp:txXfrm>
    </dsp:sp>
    <dsp:sp modelId="{54EF89DD-F6F4-426A-B4B6-96EFD99D2F83}">
      <dsp:nvSpPr>
        <dsp:cNvPr id="0" name=""/>
        <dsp:cNvSpPr/>
      </dsp:nvSpPr>
      <dsp:spPr>
        <a:xfrm>
          <a:off x="4021559" y="4084302"/>
          <a:ext cx="91440" cy="609640"/>
        </a:xfrm>
        <a:custGeom>
          <a:avLst/>
          <a:gdLst/>
          <a:ahLst/>
          <a:cxnLst/>
          <a:rect l="0" t="0" r="0" b="0"/>
          <a:pathLst>
            <a:path>
              <a:moveTo>
                <a:pt x="51903" y="0"/>
              </a:moveTo>
              <a:lnTo>
                <a:pt x="51903" y="304820"/>
              </a:lnTo>
              <a:lnTo>
                <a:pt x="45720" y="304820"/>
              </a:lnTo>
              <a:lnTo>
                <a:pt x="45720" y="609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F5BD16-2EC9-45EA-BE1B-E038A62942F2}">
      <dsp:nvSpPr>
        <dsp:cNvPr id="0" name=""/>
        <dsp:cNvSpPr/>
      </dsp:nvSpPr>
      <dsp:spPr>
        <a:xfrm>
          <a:off x="3603773" y="4693943"/>
          <a:ext cx="927013" cy="61800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ODJEL UPRAVLJANJA  PARKIRALIŠTIMA</a:t>
          </a:r>
        </a:p>
      </dsp:txBody>
      <dsp:txXfrm>
        <a:off x="3621874" y="4712044"/>
        <a:ext cx="890811" cy="581806"/>
      </dsp:txXfrm>
    </dsp:sp>
    <dsp:sp modelId="{4C102C25-8EA3-419F-A11F-595FFC4C7583}">
      <dsp:nvSpPr>
        <dsp:cNvPr id="0" name=""/>
        <dsp:cNvSpPr/>
      </dsp:nvSpPr>
      <dsp:spPr>
        <a:xfrm>
          <a:off x="4073463" y="4084302"/>
          <a:ext cx="1073258" cy="628694"/>
        </a:xfrm>
        <a:custGeom>
          <a:avLst/>
          <a:gdLst/>
          <a:ahLst/>
          <a:cxnLst/>
          <a:rect l="0" t="0" r="0" b="0"/>
          <a:pathLst>
            <a:path>
              <a:moveTo>
                <a:pt x="0" y="0"/>
              </a:moveTo>
              <a:lnTo>
                <a:pt x="0" y="314347"/>
              </a:lnTo>
              <a:lnTo>
                <a:pt x="1073258" y="314347"/>
              </a:lnTo>
              <a:lnTo>
                <a:pt x="1073258" y="6286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3C1834-5422-4360-A4C1-DBCD10C796B5}">
      <dsp:nvSpPr>
        <dsp:cNvPr id="0" name=""/>
        <dsp:cNvSpPr/>
      </dsp:nvSpPr>
      <dsp:spPr>
        <a:xfrm>
          <a:off x="4683215" y="4712996"/>
          <a:ext cx="927013" cy="618008"/>
        </a:xfrm>
        <a:prstGeom prst="roundRect">
          <a:avLst>
            <a:gd name="adj" fmla="val 10000"/>
          </a:avLst>
        </a:prstGeom>
        <a:solidFill>
          <a:schemeClr val="lt1">
            <a:hueOff val="0"/>
            <a:satOff val="0"/>
            <a:lumOff val="0"/>
            <a:alphaOff val="0"/>
          </a:schemeClr>
        </a:solidFill>
        <a:ln w="19050" cap="flat" cmpd="sng" algn="ctr">
          <a:solidFill>
            <a:schemeClr val="accent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ODJEL TRŽNICA NA </a:t>
          </a:r>
          <a:r>
            <a:rPr lang="hr-HR" sz="900" kern="1200">
              <a:solidFill>
                <a:sysClr val="windowText" lastClr="000000"/>
              </a:solidFill>
            </a:rPr>
            <a:t>MALO I OSTALIM OBJEKTIMA</a:t>
          </a:r>
        </a:p>
      </dsp:txBody>
      <dsp:txXfrm>
        <a:off x="4701316" y="4731097"/>
        <a:ext cx="890811" cy="58180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873D8-52A9-4C87-B24F-6637CE911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13</Pages>
  <Words>2214</Words>
  <Characters>12624</Characters>
  <Application>Microsoft Office Word</Application>
  <DocSecurity>0</DocSecurity>
  <Lines>105</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Lušić</dc:creator>
  <cp:keywords/>
  <dc:description/>
  <cp:lastModifiedBy>Karla Jurešić</cp:lastModifiedBy>
  <cp:revision>21</cp:revision>
  <cp:lastPrinted>2024-12-03T09:45:00Z</cp:lastPrinted>
  <dcterms:created xsi:type="dcterms:W3CDTF">2025-12-09T12:37:00Z</dcterms:created>
  <dcterms:modified xsi:type="dcterms:W3CDTF">2025-12-10T12:15:00Z</dcterms:modified>
</cp:coreProperties>
</file>