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C4DB" w14:textId="09E7C0DF" w:rsidR="001F2035" w:rsidRPr="00F771EE" w:rsidRDefault="001F2035" w:rsidP="00022CE4">
      <w:pPr>
        <w:spacing w:after="0" w:line="240" w:lineRule="auto"/>
        <w:jc w:val="both"/>
        <w:rPr>
          <w:rFonts w:eastAsia="Times New Roman" w:cstheme="minorHAnsi"/>
          <w:lang w:eastAsia="hr-HR"/>
        </w:rPr>
      </w:pPr>
      <w:bookmarkStart w:id="0" w:name="_Hlk166661925"/>
      <w:r w:rsidRPr="00F771EE">
        <w:rPr>
          <w:rFonts w:eastAsia="Times New Roman" w:cstheme="minorHAnsi"/>
          <w:lang w:eastAsia="hr-HR"/>
        </w:rPr>
        <w:t>Temeljem</w:t>
      </w:r>
      <w:r w:rsidR="00441840" w:rsidRPr="00F771EE">
        <w:rPr>
          <w:rFonts w:eastAsia="Times New Roman" w:cstheme="minorHAnsi"/>
          <w:lang w:eastAsia="hr-HR"/>
        </w:rPr>
        <w:t xml:space="preserve"> članka</w:t>
      </w:r>
      <w:r w:rsidR="00C16D54" w:rsidRPr="00F771EE">
        <w:rPr>
          <w:rFonts w:eastAsia="Times New Roman" w:cstheme="minorHAnsi"/>
          <w:lang w:eastAsia="hr-HR"/>
        </w:rPr>
        <w:t xml:space="preserve"> 9. </w:t>
      </w:r>
      <w:r w:rsidR="00441840" w:rsidRPr="00F771EE">
        <w:rPr>
          <w:rFonts w:eastAsia="Times New Roman" w:cstheme="minorHAnsi"/>
          <w:lang w:eastAsia="hr-HR"/>
        </w:rPr>
        <w:t>Općih uvjeta</w:t>
      </w:r>
      <w:r w:rsidRPr="00F771EE">
        <w:rPr>
          <w:rFonts w:eastAsia="Times New Roman" w:cstheme="minorHAnsi"/>
          <w:lang w:eastAsia="hr-HR"/>
        </w:rPr>
        <w:t xml:space="preserve"> </w:t>
      </w:r>
      <w:r w:rsidR="00441840" w:rsidRPr="00F771EE">
        <w:rPr>
          <w:rFonts w:eastAsia="Times New Roman" w:cstheme="minorHAnsi"/>
          <w:lang w:eastAsia="hr-HR"/>
        </w:rPr>
        <w:t>isporuke komunalne usluge jav</w:t>
      </w:r>
      <w:r w:rsidR="008A10AE">
        <w:rPr>
          <w:rFonts w:eastAsia="Times New Roman" w:cstheme="minorHAnsi"/>
          <w:lang w:eastAsia="hr-HR"/>
        </w:rPr>
        <w:t>n</w:t>
      </w:r>
      <w:r w:rsidR="009A0686">
        <w:rPr>
          <w:rFonts w:eastAsia="Times New Roman" w:cstheme="minorHAnsi"/>
          <w:lang w:eastAsia="hr-HR"/>
        </w:rPr>
        <w:t>ih</w:t>
      </w:r>
      <w:r w:rsidR="00441840" w:rsidRPr="00F771EE">
        <w:rPr>
          <w:rFonts w:eastAsia="Times New Roman" w:cstheme="minorHAnsi"/>
          <w:lang w:eastAsia="hr-HR"/>
        </w:rPr>
        <w:t xml:space="preserve"> tržnic</w:t>
      </w:r>
      <w:r w:rsidR="009A0686">
        <w:rPr>
          <w:rFonts w:eastAsia="Times New Roman" w:cstheme="minorHAnsi"/>
          <w:lang w:eastAsia="hr-HR"/>
        </w:rPr>
        <w:t>a</w:t>
      </w:r>
      <w:r w:rsidR="00441840" w:rsidRPr="00F771EE">
        <w:rPr>
          <w:rFonts w:eastAsia="Times New Roman" w:cstheme="minorHAnsi"/>
          <w:lang w:eastAsia="hr-HR"/>
        </w:rPr>
        <w:t xml:space="preserve"> na malo</w:t>
      </w:r>
      <w:r w:rsidR="00C16D54" w:rsidRPr="00F771EE">
        <w:rPr>
          <w:rFonts w:eastAsia="Times New Roman" w:cstheme="minorHAnsi"/>
          <w:lang w:eastAsia="hr-HR"/>
        </w:rPr>
        <w:t xml:space="preserve"> („Službene novine Primorsko-goranske županije</w:t>
      </w:r>
      <w:r w:rsidR="00B614E8">
        <w:rPr>
          <w:rFonts w:eastAsia="Times New Roman" w:cstheme="minorHAnsi"/>
          <w:lang w:eastAsia="hr-HR"/>
        </w:rPr>
        <w:t>“</w:t>
      </w:r>
      <w:r w:rsidR="00C16D54" w:rsidRPr="00F771EE">
        <w:rPr>
          <w:rFonts w:eastAsia="Times New Roman" w:cstheme="minorHAnsi"/>
          <w:lang w:eastAsia="hr-HR"/>
        </w:rPr>
        <w:t xml:space="preserve"> broj: 8/24</w:t>
      </w:r>
      <w:r w:rsidR="00C16D54" w:rsidRPr="004C1E09">
        <w:rPr>
          <w:rFonts w:eastAsia="Times New Roman" w:cstheme="minorHAnsi"/>
          <w:lang w:eastAsia="hr-HR"/>
        </w:rPr>
        <w:t>)</w:t>
      </w:r>
      <w:r w:rsidR="00441840" w:rsidRPr="004C1E09">
        <w:rPr>
          <w:rFonts w:eastAsia="Times New Roman" w:cstheme="minorHAnsi"/>
          <w:lang w:eastAsia="hr-HR"/>
        </w:rPr>
        <w:t xml:space="preserve"> </w:t>
      </w:r>
      <w:r w:rsidR="000F3C75" w:rsidRPr="004C1E09">
        <w:t xml:space="preserve">te prethodne suglasnosti Skupštine Društva </w:t>
      </w:r>
      <w:r w:rsidR="00022CE4">
        <w:br/>
      </w:r>
      <w:r w:rsidR="000F3C75" w:rsidRPr="004C1E09">
        <w:t xml:space="preserve">od dana </w:t>
      </w:r>
      <w:r w:rsidR="003323BE">
        <w:t>17</w:t>
      </w:r>
      <w:r w:rsidR="000F3C75" w:rsidRPr="004C1E09">
        <w:t xml:space="preserve">. </w:t>
      </w:r>
      <w:r w:rsidR="003323BE">
        <w:t>prosinca</w:t>
      </w:r>
      <w:r w:rsidR="000F3C75" w:rsidRPr="004C1E09">
        <w:t xml:space="preserve"> 202</w:t>
      </w:r>
      <w:r w:rsidR="00F80945">
        <w:t>5</w:t>
      </w:r>
      <w:r w:rsidR="000F3C75" w:rsidRPr="004C1E09">
        <w:t>. godine</w:t>
      </w:r>
      <w:r w:rsidR="000F3C75" w:rsidRPr="004C1E09">
        <w:rPr>
          <w:rFonts w:eastAsia="Times New Roman" w:cstheme="minorHAnsi"/>
          <w:lang w:eastAsia="hr-HR"/>
        </w:rPr>
        <w:t>,</w:t>
      </w:r>
      <w:r w:rsidR="00022CE4">
        <w:rPr>
          <w:rFonts w:eastAsia="Times New Roman" w:cstheme="minorHAnsi"/>
          <w:lang w:eastAsia="hr-HR"/>
        </w:rPr>
        <w:t xml:space="preserve"> </w:t>
      </w:r>
      <w:r w:rsidR="00C16D54" w:rsidRPr="004C1E09">
        <w:rPr>
          <w:rFonts w:eastAsia="Times New Roman" w:cstheme="minorHAnsi"/>
          <w:lang w:eastAsia="hr-HR"/>
        </w:rPr>
        <w:t>Uprava</w:t>
      </w:r>
      <w:r w:rsidR="00441840" w:rsidRPr="004C1E09">
        <w:rPr>
          <w:rFonts w:eastAsia="Times New Roman" w:cstheme="minorHAnsi"/>
          <w:lang w:eastAsia="hr-HR"/>
        </w:rPr>
        <w:t xml:space="preserve"> V</w:t>
      </w:r>
      <w:r w:rsidR="00C16D54" w:rsidRPr="004C1E09">
        <w:rPr>
          <w:rFonts w:eastAsia="Times New Roman" w:cstheme="minorHAnsi"/>
          <w:lang w:eastAsia="hr-HR"/>
        </w:rPr>
        <w:t>ECLA</w:t>
      </w:r>
      <w:r w:rsidR="00441840" w:rsidRPr="004C1E09">
        <w:rPr>
          <w:rFonts w:eastAsia="Times New Roman" w:cstheme="minorHAnsi"/>
          <w:lang w:eastAsia="hr-HR"/>
        </w:rPr>
        <w:t xml:space="preserve"> d.o.o.</w:t>
      </w:r>
      <w:r w:rsidR="00296D67" w:rsidRPr="004C1E09">
        <w:rPr>
          <w:rFonts w:eastAsia="Times New Roman" w:cstheme="minorHAnsi"/>
          <w:lang w:eastAsia="hr-HR"/>
        </w:rPr>
        <w:t xml:space="preserve"> </w:t>
      </w:r>
      <w:r w:rsidRPr="004C1E09">
        <w:rPr>
          <w:rFonts w:eastAsia="Times New Roman" w:cstheme="minorHAnsi"/>
          <w:lang w:eastAsia="hr-HR"/>
        </w:rPr>
        <w:t>objavljuje</w:t>
      </w:r>
    </w:p>
    <w:p w14:paraId="5AF31EA0" w14:textId="77777777" w:rsidR="00334CD7" w:rsidRPr="00F771EE" w:rsidRDefault="00334CD7" w:rsidP="001F2035">
      <w:pPr>
        <w:spacing w:after="0" w:line="240" w:lineRule="auto"/>
        <w:jc w:val="center"/>
        <w:outlineLvl w:val="0"/>
        <w:rPr>
          <w:rFonts w:eastAsia="Times New Roman" w:cstheme="minorHAnsi"/>
          <w:b/>
          <w:color w:val="FF0000"/>
          <w:lang w:eastAsia="hr-HR"/>
        </w:rPr>
      </w:pPr>
    </w:p>
    <w:p w14:paraId="2244745B" w14:textId="77777777" w:rsidR="00DC0001" w:rsidRDefault="00DC0001">
      <w:pPr>
        <w:rPr>
          <w:rFonts w:eastAsia="Times New Roman" w:cstheme="minorHAnsi"/>
          <w:b/>
          <w:lang w:eastAsia="hr-HR"/>
        </w:rPr>
        <w:sectPr w:rsidR="00DC0001" w:rsidSect="0071474F">
          <w:headerReference w:type="default" r:id="rId8"/>
          <w:footerReference w:type="default" r:id="rId9"/>
          <w:pgSz w:w="11906" w:h="16838"/>
          <w:pgMar w:top="1417" w:right="1417" w:bottom="1417" w:left="1417" w:header="567" w:footer="708" w:gutter="0"/>
          <w:cols w:space="708"/>
          <w:docGrid w:linePitch="360"/>
        </w:sectPr>
      </w:pPr>
    </w:p>
    <w:p w14:paraId="60AB5D54" w14:textId="77777777" w:rsidR="00465296" w:rsidRDefault="00465296" w:rsidP="00DC0001">
      <w:pPr>
        <w:jc w:val="center"/>
        <w:rPr>
          <w:rFonts w:eastAsia="Times New Roman" w:cstheme="minorHAnsi"/>
          <w:b/>
          <w:lang w:eastAsia="hr-HR"/>
        </w:rPr>
      </w:pPr>
    </w:p>
    <w:p w14:paraId="0AD1986C" w14:textId="55DB7F31" w:rsidR="00FC0E06" w:rsidRPr="00F771EE" w:rsidRDefault="001F2035" w:rsidP="00DC0001">
      <w:pPr>
        <w:jc w:val="center"/>
        <w:rPr>
          <w:rFonts w:eastAsia="Times New Roman" w:cstheme="minorHAnsi"/>
          <w:b/>
          <w:lang w:eastAsia="hr-HR"/>
        </w:rPr>
      </w:pPr>
      <w:r w:rsidRPr="007B4FA5">
        <w:rPr>
          <w:rFonts w:eastAsia="Times New Roman" w:cstheme="minorHAnsi"/>
          <w:b/>
          <w:lang w:eastAsia="hr-HR"/>
        </w:rPr>
        <w:t>NATJEČAJ</w:t>
      </w:r>
    </w:p>
    <w:p w14:paraId="6402D261" w14:textId="157C6F62" w:rsidR="00FC0E06" w:rsidRDefault="001F2035" w:rsidP="00334CD7">
      <w:pPr>
        <w:spacing w:after="0" w:line="240" w:lineRule="auto"/>
        <w:jc w:val="center"/>
        <w:outlineLvl w:val="0"/>
        <w:rPr>
          <w:rFonts w:eastAsia="Times New Roman" w:cstheme="minorHAnsi"/>
          <w:b/>
          <w:lang w:eastAsia="hr-HR"/>
        </w:rPr>
      </w:pPr>
      <w:r w:rsidRPr="00F771EE">
        <w:rPr>
          <w:rFonts w:eastAsia="Times New Roman" w:cstheme="minorHAnsi"/>
          <w:b/>
          <w:lang w:eastAsia="hr-HR"/>
        </w:rPr>
        <w:t xml:space="preserve">za davanje u zakup </w:t>
      </w:r>
      <w:r w:rsidR="008E26CB" w:rsidRPr="00F771EE">
        <w:rPr>
          <w:rFonts w:eastAsia="Times New Roman" w:cstheme="minorHAnsi"/>
          <w:b/>
          <w:lang w:eastAsia="hr-HR"/>
        </w:rPr>
        <w:t>prodajnih prostora</w:t>
      </w:r>
      <w:r w:rsidRPr="00F771EE">
        <w:rPr>
          <w:rFonts w:eastAsia="Times New Roman" w:cstheme="minorHAnsi"/>
          <w:b/>
          <w:lang w:eastAsia="hr-HR"/>
        </w:rPr>
        <w:t xml:space="preserve"> </w:t>
      </w:r>
      <w:r w:rsidR="00334CD7" w:rsidRPr="00F771EE">
        <w:rPr>
          <w:rFonts w:eastAsia="Times New Roman" w:cstheme="minorHAnsi"/>
          <w:b/>
          <w:lang w:eastAsia="hr-HR"/>
        </w:rPr>
        <w:t>na tržnic</w:t>
      </w:r>
      <w:r w:rsidR="00C4173B">
        <w:rPr>
          <w:rFonts w:eastAsia="Times New Roman" w:cstheme="minorHAnsi"/>
          <w:b/>
          <w:lang w:eastAsia="hr-HR"/>
        </w:rPr>
        <w:t>ama</w:t>
      </w:r>
      <w:r w:rsidR="00334CD7" w:rsidRPr="00F771EE">
        <w:rPr>
          <w:rFonts w:eastAsia="Times New Roman" w:cstheme="minorHAnsi"/>
          <w:b/>
          <w:lang w:eastAsia="hr-HR"/>
        </w:rPr>
        <w:t xml:space="preserve"> na malo </w:t>
      </w:r>
      <w:r w:rsidR="00C4173B">
        <w:rPr>
          <w:rFonts w:eastAsia="Times New Roman" w:cstheme="minorHAnsi"/>
          <w:b/>
          <w:lang w:eastAsia="hr-HR"/>
        </w:rPr>
        <w:t>u gradu</w:t>
      </w:r>
      <w:r w:rsidR="00334CD7" w:rsidRPr="00F771EE">
        <w:rPr>
          <w:rFonts w:eastAsia="Times New Roman" w:cstheme="minorHAnsi"/>
          <w:b/>
          <w:lang w:eastAsia="hr-HR"/>
        </w:rPr>
        <w:t xml:space="preserve"> Krku</w:t>
      </w:r>
    </w:p>
    <w:p w14:paraId="0C1B10F6" w14:textId="77777777" w:rsidR="00465296" w:rsidRPr="00F771EE" w:rsidRDefault="00465296" w:rsidP="00334CD7">
      <w:pPr>
        <w:spacing w:after="0" w:line="240" w:lineRule="auto"/>
        <w:jc w:val="center"/>
        <w:outlineLvl w:val="0"/>
        <w:rPr>
          <w:rFonts w:eastAsia="Times New Roman" w:cstheme="minorHAnsi"/>
          <w:b/>
          <w:lang w:eastAsia="hr-HR"/>
        </w:rPr>
      </w:pPr>
    </w:p>
    <w:p w14:paraId="6741C756" w14:textId="77777777" w:rsidR="001F2035" w:rsidRDefault="001F2035" w:rsidP="001F2035">
      <w:pPr>
        <w:spacing w:after="0" w:line="240" w:lineRule="auto"/>
        <w:jc w:val="center"/>
        <w:outlineLvl w:val="0"/>
        <w:rPr>
          <w:rFonts w:eastAsia="Times New Roman" w:cstheme="minorHAnsi"/>
          <w:b/>
          <w:lang w:eastAsia="hr-HR"/>
        </w:rPr>
      </w:pPr>
    </w:p>
    <w:tbl>
      <w:tblPr>
        <w:tblW w:w="87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70"/>
        <w:gridCol w:w="2834"/>
        <w:gridCol w:w="47"/>
        <w:gridCol w:w="1655"/>
        <w:gridCol w:w="31"/>
        <w:gridCol w:w="70"/>
        <w:gridCol w:w="2167"/>
      </w:tblGrid>
      <w:tr w:rsidR="009A2D7C" w:rsidRPr="007F5895" w14:paraId="2EB19EC9" w14:textId="275FE743" w:rsidTr="00022CE4">
        <w:trPr>
          <w:cantSplit/>
          <w:trHeight w:val="726"/>
          <w:jc w:val="center"/>
        </w:trPr>
        <w:tc>
          <w:tcPr>
            <w:tcW w:w="1970" w:type="dxa"/>
            <w:tcBorders>
              <w:top w:val="single" w:sz="12" w:space="0" w:color="auto"/>
              <w:left w:val="single" w:sz="12" w:space="0" w:color="auto"/>
              <w:bottom w:val="single" w:sz="12" w:space="0" w:color="auto"/>
            </w:tcBorders>
            <w:shd w:val="clear" w:color="auto" w:fill="369FD8"/>
            <w:vAlign w:val="center"/>
          </w:tcPr>
          <w:p w14:paraId="29A488DC" w14:textId="77777777" w:rsidR="009A2D7C" w:rsidRPr="007F5895" w:rsidRDefault="009A2D7C" w:rsidP="00922251">
            <w:pPr>
              <w:spacing w:after="0" w:line="240" w:lineRule="auto"/>
              <w:jc w:val="center"/>
              <w:rPr>
                <w:rFonts w:ascii="Calibri" w:eastAsia="Times New Roman" w:hAnsi="Calibri" w:cs="Calibri"/>
                <w:b/>
                <w:color w:val="FFFFFF"/>
                <w:lang w:eastAsia="hr-HR"/>
              </w:rPr>
            </w:pPr>
            <w:r w:rsidRPr="007F5895">
              <w:rPr>
                <w:rFonts w:ascii="Calibri" w:eastAsia="Times New Roman" w:hAnsi="Calibri" w:cs="Calibri"/>
                <w:b/>
                <w:color w:val="FFFFFF"/>
                <w:lang w:eastAsia="hr-HR"/>
              </w:rPr>
              <w:t>Redni broj namjene površine</w:t>
            </w:r>
          </w:p>
        </w:tc>
        <w:tc>
          <w:tcPr>
            <w:tcW w:w="2881" w:type="dxa"/>
            <w:gridSpan w:val="2"/>
            <w:tcBorders>
              <w:top w:val="single" w:sz="12" w:space="0" w:color="auto"/>
              <w:bottom w:val="single" w:sz="12" w:space="0" w:color="auto"/>
            </w:tcBorders>
            <w:shd w:val="clear" w:color="auto" w:fill="369FD8"/>
            <w:vAlign w:val="center"/>
          </w:tcPr>
          <w:p w14:paraId="28233950" w14:textId="77777777" w:rsidR="009A2D7C" w:rsidRPr="007F5895" w:rsidRDefault="009A2D7C" w:rsidP="00922251">
            <w:pPr>
              <w:keepNext/>
              <w:spacing w:after="0" w:line="240" w:lineRule="auto"/>
              <w:jc w:val="center"/>
              <w:outlineLvl w:val="1"/>
              <w:rPr>
                <w:rFonts w:ascii="Calibri" w:eastAsia="Times New Roman" w:hAnsi="Calibri" w:cs="Calibri"/>
                <w:b/>
                <w:color w:val="FFFFFF"/>
                <w:lang w:eastAsia="hr-HR"/>
              </w:rPr>
            </w:pPr>
            <w:r w:rsidRPr="007F5895">
              <w:rPr>
                <w:rFonts w:ascii="Calibri" w:eastAsia="Times New Roman" w:hAnsi="Calibri" w:cs="Calibri"/>
                <w:b/>
                <w:color w:val="FFFFFF"/>
                <w:lang w:eastAsia="hr-HR"/>
              </w:rPr>
              <w:t>Namjena površine</w:t>
            </w:r>
          </w:p>
        </w:tc>
        <w:tc>
          <w:tcPr>
            <w:tcW w:w="1756" w:type="dxa"/>
            <w:gridSpan w:val="3"/>
            <w:tcBorders>
              <w:top w:val="single" w:sz="12" w:space="0" w:color="auto"/>
              <w:bottom w:val="single" w:sz="12" w:space="0" w:color="auto"/>
            </w:tcBorders>
            <w:shd w:val="clear" w:color="auto" w:fill="369FD8"/>
            <w:vAlign w:val="center"/>
          </w:tcPr>
          <w:p w14:paraId="331E8936" w14:textId="77777777" w:rsidR="009A2D7C" w:rsidRPr="007F5895" w:rsidRDefault="009A2D7C" w:rsidP="00922251">
            <w:pPr>
              <w:spacing w:after="0" w:line="240" w:lineRule="auto"/>
              <w:jc w:val="center"/>
              <w:rPr>
                <w:rFonts w:ascii="Calibri" w:eastAsia="Times New Roman" w:hAnsi="Calibri" w:cs="Calibri"/>
                <w:b/>
                <w:bCs/>
                <w:color w:val="FFFFFF"/>
                <w:lang w:eastAsia="hr-HR"/>
              </w:rPr>
            </w:pPr>
            <w:r w:rsidRPr="007F5895">
              <w:rPr>
                <w:rFonts w:ascii="Calibri" w:eastAsia="Times New Roman" w:hAnsi="Calibri" w:cs="Calibri"/>
                <w:b/>
                <w:bCs/>
                <w:color w:val="FFFFFF"/>
                <w:lang w:eastAsia="hr-HR"/>
              </w:rPr>
              <w:t>Lokacija objekta - oznaka iz Plana prodajnih prostora</w:t>
            </w:r>
          </w:p>
        </w:tc>
        <w:tc>
          <w:tcPr>
            <w:tcW w:w="2167" w:type="dxa"/>
            <w:tcBorders>
              <w:top w:val="single" w:sz="12" w:space="0" w:color="auto"/>
              <w:bottom w:val="single" w:sz="12" w:space="0" w:color="auto"/>
            </w:tcBorders>
            <w:shd w:val="clear" w:color="auto" w:fill="369FD8"/>
            <w:vAlign w:val="center"/>
          </w:tcPr>
          <w:p w14:paraId="44E28639" w14:textId="40670FEA" w:rsidR="009A2D7C" w:rsidRDefault="009A2D7C" w:rsidP="00922251">
            <w:pPr>
              <w:spacing w:after="0" w:line="240" w:lineRule="auto"/>
              <w:jc w:val="center"/>
              <w:rPr>
                <w:rFonts w:ascii="Calibri" w:eastAsia="Times New Roman" w:hAnsi="Calibri" w:cs="Calibri"/>
                <w:b/>
                <w:bCs/>
                <w:color w:val="FFFFFF"/>
                <w:lang w:eastAsia="hr-HR"/>
              </w:rPr>
            </w:pPr>
            <w:r>
              <w:rPr>
                <w:rFonts w:ascii="Calibri" w:eastAsia="Times New Roman" w:hAnsi="Calibri" w:cs="Calibri"/>
                <w:b/>
                <w:bCs/>
                <w:color w:val="FFFFFF"/>
                <w:lang w:eastAsia="hr-HR"/>
              </w:rPr>
              <w:t>Početna godišnja cijena u EUR</w:t>
            </w:r>
          </w:p>
          <w:p w14:paraId="2537CD62" w14:textId="6DE51B4E" w:rsidR="009A2D7C" w:rsidRPr="007F5895" w:rsidRDefault="009A2D7C" w:rsidP="00922251">
            <w:pPr>
              <w:spacing w:after="0" w:line="240" w:lineRule="auto"/>
              <w:jc w:val="center"/>
              <w:rPr>
                <w:rFonts w:ascii="Calibri" w:eastAsia="Times New Roman" w:hAnsi="Calibri" w:cs="Calibri"/>
                <w:b/>
                <w:bCs/>
                <w:color w:val="FFFFFF"/>
                <w:lang w:eastAsia="hr-HR"/>
              </w:rPr>
            </w:pPr>
            <w:r>
              <w:rPr>
                <w:rFonts w:ascii="Calibri" w:eastAsia="Times New Roman" w:hAnsi="Calibri" w:cs="Calibri"/>
                <w:b/>
                <w:bCs/>
                <w:color w:val="FFFFFF"/>
                <w:lang w:eastAsia="hr-HR"/>
              </w:rPr>
              <w:t>bez PDV-a</w:t>
            </w:r>
            <w:r w:rsidRPr="007F5895">
              <w:rPr>
                <w:rFonts w:ascii="Calibri" w:eastAsia="Times New Roman" w:hAnsi="Calibri" w:cs="Calibri"/>
                <w:b/>
                <w:bCs/>
                <w:color w:val="FFFFFF"/>
                <w:lang w:eastAsia="hr-HR"/>
              </w:rPr>
              <w:t xml:space="preserve"> </w:t>
            </w:r>
          </w:p>
        </w:tc>
      </w:tr>
      <w:tr w:rsidR="00EC0022" w:rsidRPr="007F5895" w14:paraId="09BAA91C" w14:textId="45E2B2A2" w:rsidTr="00022CE4">
        <w:trPr>
          <w:cantSplit/>
          <w:trHeight w:val="454"/>
          <w:jc w:val="center"/>
        </w:trPr>
        <w:tc>
          <w:tcPr>
            <w:tcW w:w="8774" w:type="dxa"/>
            <w:gridSpan w:val="7"/>
            <w:tcBorders>
              <w:top w:val="single" w:sz="12" w:space="0" w:color="auto"/>
              <w:left w:val="single" w:sz="12" w:space="0" w:color="auto"/>
              <w:bottom w:val="single" w:sz="4" w:space="0" w:color="auto"/>
              <w:right w:val="single" w:sz="12" w:space="0" w:color="auto"/>
            </w:tcBorders>
            <w:vAlign w:val="center"/>
          </w:tcPr>
          <w:p w14:paraId="24EBC466" w14:textId="079697A8" w:rsidR="00EC0022" w:rsidRPr="009D5B31" w:rsidRDefault="00EC0022" w:rsidP="00C4173B">
            <w:pPr>
              <w:spacing w:after="0" w:line="240" w:lineRule="auto"/>
              <w:jc w:val="center"/>
              <w:rPr>
                <w:rFonts w:ascii="Calibri" w:eastAsia="Times New Roman" w:hAnsi="Calibri" w:cs="Calibri"/>
                <w:b/>
                <w:bCs/>
                <w:lang w:eastAsia="hr-HR"/>
              </w:rPr>
            </w:pPr>
            <w:r w:rsidRPr="009D5B31">
              <w:rPr>
                <w:rFonts w:ascii="Calibri" w:eastAsia="Times New Roman" w:hAnsi="Calibri" w:cs="Calibri"/>
                <w:b/>
                <w:bCs/>
                <w:lang w:eastAsia="hr-HR"/>
              </w:rPr>
              <w:t>TRŽNICA „SVETI BERNARDIN“</w:t>
            </w:r>
          </w:p>
        </w:tc>
      </w:tr>
      <w:tr w:rsidR="001E3550" w:rsidRPr="007F5895" w14:paraId="6DF1DEA0" w14:textId="0BFB2807" w:rsidTr="001E3550">
        <w:trPr>
          <w:cantSplit/>
          <w:trHeight w:val="1378"/>
          <w:jc w:val="center"/>
        </w:trPr>
        <w:tc>
          <w:tcPr>
            <w:tcW w:w="1970" w:type="dxa"/>
            <w:tcBorders>
              <w:top w:val="single" w:sz="12" w:space="0" w:color="auto"/>
              <w:left w:val="single" w:sz="12" w:space="0" w:color="auto"/>
              <w:right w:val="single" w:sz="4" w:space="0" w:color="auto"/>
            </w:tcBorders>
            <w:vAlign w:val="center"/>
          </w:tcPr>
          <w:p w14:paraId="05B266BF" w14:textId="5EAB54BB" w:rsidR="001E3550" w:rsidRPr="00022CE4" w:rsidRDefault="001E3550" w:rsidP="00022CE4">
            <w:pPr>
              <w:spacing w:after="0" w:line="240" w:lineRule="auto"/>
              <w:jc w:val="center"/>
              <w:rPr>
                <w:rFonts w:ascii="Calibri" w:eastAsia="Times New Roman" w:hAnsi="Calibri" w:cs="Calibri"/>
                <w:lang w:eastAsia="hr-HR"/>
              </w:rPr>
            </w:pPr>
            <w:r w:rsidRPr="00CE4B1A">
              <w:rPr>
                <w:rFonts w:ascii="Calibri" w:eastAsia="Times New Roman" w:hAnsi="Calibri" w:cs="Calibri"/>
                <w:lang w:eastAsia="hr-HR"/>
              </w:rPr>
              <w:t>1.</w:t>
            </w:r>
          </w:p>
        </w:tc>
        <w:tc>
          <w:tcPr>
            <w:tcW w:w="2881" w:type="dxa"/>
            <w:gridSpan w:val="2"/>
            <w:tcBorders>
              <w:top w:val="single" w:sz="12" w:space="0" w:color="auto"/>
              <w:left w:val="single" w:sz="4" w:space="0" w:color="auto"/>
              <w:right w:val="single" w:sz="4" w:space="0" w:color="auto"/>
            </w:tcBorders>
            <w:vAlign w:val="center"/>
          </w:tcPr>
          <w:p w14:paraId="01CF4E82" w14:textId="09037C17" w:rsidR="001E3550" w:rsidRDefault="001E3550" w:rsidP="00922251">
            <w:pPr>
              <w:spacing w:after="0" w:line="240" w:lineRule="auto"/>
              <w:rPr>
                <w:rFonts w:ascii="Calibri" w:eastAsia="Times New Roman" w:hAnsi="Calibri" w:cs="Calibri"/>
                <w:lang w:eastAsia="hr-HR"/>
              </w:rPr>
            </w:pPr>
            <w:r w:rsidRPr="007C26D2">
              <w:rPr>
                <w:rFonts w:ascii="Calibri" w:eastAsia="Times New Roman" w:hAnsi="Calibri" w:cs="Calibri"/>
                <w:lang w:eastAsia="hr-HR"/>
              </w:rPr>
              <w:t>Prodaja prehrambenih proizvod</w:t>
            </w:r>
            <w:r>
              <w:rPr>
                <w:rFonts w:ascii="Calibri" w:eastAsia="Times New Roman" w:hAnsi="Calibri" w:cs="Calibri"/>
                <w:lang w:eastAsia="hr-HR"/>
              </w:rPr>
              <w:t>a</w:t>
            </w:r>
          </w:p>
          <w:p w14:paraId="6FF7A180" w14:textId="66939205" w:rsidR="001E3550" w:rsidRPr="001E3550" w:rsidRDefault="001E3550" w:rsidP="00922251">
            <w:pPr>
              <w:spacing w:after="0" w:line="240" w:lineRule="auto"/>
              <w:rPr>
                <w:rFonts w:ascii="Calibri" w:eastAsia="Times New Roman" w:hAnsi="Calibri" w:cs="Calibri"/>
                <w:sz w:val="20"/>
                <w:szCs w:val="20"/>
                <w:lang w:eastAsia="hr-HR"/>
              </w:rPr>
            </w:pPr>
            <w:r w:rsidRPr="001E3550">
              <w:rPr>
                <w:rFonts w:ascii="Calibri" w:eastAsia="Times New Roman" w:hAnsi="Calibri" w:cs="Calibri"/>
                <w:sz w:val="20"/>
                <w:szCs w:val="20"/>
                <w:lang w:eastAsia="hr-HR"/>
              </w:rPr>
              <w:t>(osim pekarskih proizvoda i pretežito mlijeka i mliječnih proizvoda)</w:t>
            </w:r>
          </w:p>
          <w:p w14:paraId="64FEC178" w14:textId="77777777" w:rsidR="001E3550" w:rsidRPr="007F5895" w:rsidRDefault="001E3550" w:rsidP="00922251">
            <w:pPr>
              <w:spacing w:after="0" w:line="240" w:lineRule="auto"/>
              <w:rPr>
                <w:rFonts w:ascii="Calibri" w:eastAsia="Times New Roman" w:hAnsi="Calibri" w:cs="Calibri"/>
                <w:highlight w:val="yellow"/>
                <w:lang w:eastAsia="hr-HR"/>
              </w:rPr>
            </w:pPr>
          </w:p>
        </w:tc>
        <w:tc>
          <w:tcPr>
            <w:tcW w:w="1686" w:type="dxa"/>
            <w:gridSpan w:val="2"/>
            <w:tcBorders>
              <w:top w:val="single" w:sz="12" w:space="0" w:color="auto"/>
              <w:left w:val="single" w:sz="4" w:space="0" w:color="auto"/>
              <w:right w:val="single" w:sz="4" w:space="0" w:color="auto"/>
            </w:tcBorders>
            <w:vAlign w:val="center"/>
          </w:tcPr>
          <w:p w14:paraId="1C511726" w14:textId="555F08AD" w:rsidR="001E3550" w:rsidRPr="00C4173B" w:rsidRDefault="001E3550" w:rsidP="00C4173B">
            <w:pPr>
              <w:spacing w:after="0" w:line="240" w:lineRule="auto"/>
              <w:jc w:val="center"/>
              <w:rPr>
                <w:rFonts w:ascii="Calibri" w:eastAsia="Times New Roman" w:hAnsi="Calibri" w:cs="Calibri"/>
                <w:lang w:eastAsia="hr-HR"/>
              </w:rPr>
            </w:pPr>
            <w:r>
              <w:rPr>
                <w:rFonts w:ascii="Calibri" w:eastAsia="Times New Roman" w:hAnsi="Calibri" w:cs="Calibri"/>
                <w:lang w:eastAsia="hr-HR"/>
              </w:rPr>
              <w:t>6, 7</w:t>
            </w:r>
          </w:p>
        </w:tc>
        <w:tc>
          <w:tcPr>
            <w:tcW w:w="2237" w:type="dxa"/>
            <w:gridSpan w:val="2"/>
            <w:tcBorders>
              <w:top w:val="single" w:sz="12" w:space="0" w:color="auto"/>
              <w:left w:val="single" w:sz="4" w:space="0" w:color="auto"/>
              <w:right w:val="single" w:sz="12" w:space="0" w:color="auto"/>
            </w:tcBorders>
          </w:tcPr>
          <w:p w14:paraId="69842793" w14:textId="77777777" w:rsidR="001E3550" w:rsidRDefault="001E3550" w:rsidP="009A2D7C">
            <w:pPr>
              <w:spacing w:after="0" w:line="240" w:lineRule="auto"/>
              <w:jc w:val="center"/>
              <w:rPr>
                <w:rFonts w:ascii="Calibri" w:eastAsia="Times New Roman" w:hAnsi="Calibri" w:cs="Calibri"/>
                <w:lang w:eastAsia="hr-HR"/>
              </w:rPr>
            </w:pPr>
          </w:p>
          <w:p w14:paraId="27FA4995" w14:textId="77777777" w:rsidR="001E3550" w:rsidRDefault="001E3550" w:rsidP="009A2D7C">
            <w:pPr>
              <w:spacing w:after="0" w:line="240" w:lineRule="auto"/>
              <w:jc w:val="center"/>
              <w:rPr>
                <w:rFonts w:ascii="Calibri" w:eastAsia="Times New Roman" w:hAnsi="Calibri" w:cs="Calibri"/>
                <w:lang w:eastAsia="hr-HR"/>
              </w:rPr>
            </w:pPr>
          </w:p>
          <w:p w14:paraId="3D3B5535" w14:textId="0DEF14B6" w:rsidR="001E3550" w:rsidRDefault="001E3550" w:rsidP="009A2D7C">
            <w:pPr>
              <w:spacing w:after="0" w:line="240" w:lineRule="auto"/>
              <w:jc w:val="center"/>
              <w:rPr>
                <w:rFonts w:ascii="Calibri" w:eastAsia="Times New Roman" w:hAnsi="Calibri" w:cs="Calibri"/>
                <w:lang w:eastAsia="hr-HR"/>
              </w:rPr>
            </w:pPr>
            <w:r>
              <w:rPr>
                <w:rFonts w:ascii="Calibri" w:eastAsia="Times New Roman" w:hAnsi="Calibri" w:cs="Calibri"/>
                <w:lang w:eastAsia="hr-HR"/>
              </w:rPr>
              <w:t>6.000,00</w:t>
            </w:r>
          </w:p>
        </w:tc>
      </w:tr>
      <w:tr w:rsidR="00EC0022" w:rsidRPr="007F5895" w14:paraId="3502CBA5" w14:textId="154D8EC9" w:rsidTr="00571D79">
        <w:trPr>
          <w:cantSplit/>
          <w:trHeight w:val="1392"/>
          <w:jc w:val="center"/>
        </w:trPr>
        <w:tc>
          <w:tcPr>
            <w:tcW w:w="1970" w:type="dxa"/>
            <w:tcBorders>
              <w:top w:val="single" w:sz="4" w:space="0" w:color="auto"/>
              <w:left w:val="single" w:sz="12" w:space="0" w:color="auto"/>
              <w:bottom w:val="single" w:sz="4" w:space="0" w:color="auto"/>
              <w:right w:val="single" w:sz="4" w:space="0" w:color="auto"/>
            </w:tcBorders>
            <w:vAlign w:val="center"/>
          </w:tcPr>
          <w:p w14:paraId="08F4F7ED" w14:textId="2DB55A05" w:rsidR="00EC0022" w:rsidRPr="007F5895" w:rsidRDefault="001E3550"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2</w:t>
            </w:r>
            <w:r w:rsidR="00EC0022" w:rsidRPr="007F5895">
              <w:rPr>
                <w:rFonts w:ascii="Calibri" w:eastAsia="Times New Roman" w:hAnsi="Calibri" w:cs="Calibri"/>
                <w:lang w:eastAsia="hr-HR"/>
              </w:rPr>
              <w:t>.</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38D7FC9D" w14:textId="518029E3" w:rsidR="00EC0022" w:rsidRPr="007F5895" w:rsidRDefault="00EC0022" w:rsidP="00922251">
            <w:pPr>
              <w:spacing w:after="0" w:line="240" w:lineRule="auto"/>
              <w:rPr>
                <w:rFonts w:ascii="Calibri" w:eastAsia="Times New Roman" w:hAnsi="Calibri" w:cs="Calibri"/>
                <w:highlight w:val="yellow"/>
                <w:lang w:eastAsia="hr-HR"/>
              </w:rPr>
            </w:pPr>
            <w:r w:rsidRPr="007F5895">
              <w:rPr>
                <w:rFonts w:ascii="Calibri" w:eastAsia="Times New Roman" w:hAnsi="Calibri" w:cs="Calibri"/>
                <w:lang w:eastAsia="hr-HR"/>
              </w:rPr>
              <w:t>Prodaja</w:t>
            </w:r>
            <w:r w:rsidR="00034EA0">
              <w:rPr>
                <w:rFonts w:ascii="Calibri" w:eastAsia="Times New Roman" w:hAnsi="Calibri" w:cs="Calibri"/>
                <w:lang w:eastAsia="hr-HR"/>
              </w:rPr>
              <w:t xml:space="preserve"> </w:t>
            </w:r>
            <w:r w:rsidRPr="007F5895">
              <w:rPr>
                <w:rFonts w:ascii="Calibri" w:eastAsia="Times New Roman" w:hAnsi="Calibri" w:cs="Calibri"/>
                <w:lang w:eastAsia="hr-HR"/>
              </w:rPr>
              <w:t>autohtonih suvenira</w:t>
            </w:r>
            <w:r w:rsidR="00034EA0">
              <w:rPr>
                <w:rFonts w:ascii="Calibri" w:eastAsia="Times New Roman" w:hAnsi="Calibri" w:cs="Calibri"/>
                <w:lang w:eastAsia="hr-HR"/>
              </w:rPr>
              <w:t xml:space="preserve"> i prigodnih poklona</w:t>
            </w:r>
          </w:p>
          <w:p w14:paraId="5102F1BE" w14:textId="77777777" w:rsidR="00EC0022" w:rsidRPr="007F5895" w:rsidRDefault="00EC0022" w:rsidP="00922251">
            <w:pPr>
              <w:spacing w:after="0" w:line="240" w:lineRule="auto"/>
              <w:rPr>
                <w:rFonts w:ascii="Calibri" w:eastAsia="Times New Roman" w:hAnsi="Calibri" w:cs="Calibri"/>
                <w:highlight w:val="yellow"/>
                <w:lang w:eastAsia="hr-HR"/>
              </w:rPr>
            </w:pPr>
          </w:p>
        </w:tc>
        <w:tc>
          <w:tcPr>
            <w:tcW w:w="1686" w:type="dxa"/>
            <w:gridSpan w:val="2"/>
            <w:tcBorders>
              <w:top w:val="single" w:sz="4" w:space="0" w:color="auto"/>
              <w:left w:val="single" w:sz="4" w:space="0" w:color="auto"/>
              <w:bottom w:val="single" w:sz="4" w:space="0" w:color="auto"/>
              <w:right w:val="single" w:sz="4" w:space="0" w:color="auto"/>
            </w:tcBorders>
            <w:vAlign w:val="center"/>
          </w:tcPr>
          <w:p w14:paraId="7900F6A3" w14:textId="2402108C" w:rsidR="00EC0022" w:rsidRPr="00FD0B56" w:rsidRDefault="00EC0022" w:rsidP="004C1E09">
            <w:pPr>
              <w:spacing w:after="0" w:line="240" w:lineRule="auto"/>
              <w:jc w:val="center"/>
              <w:rPr>
                <w:rFonts w:ascii="Calibri" w:eastAsia="Times New Roman" w:hAnsi="Calibri" w:cs="Calibri"/>
                <w:highlight w:val="yellow"/>
                <w:lang w:eastAsia="hr-HR"/>
              </w:rPr>
            </w:pPr>
            <w:r w:rsidRPr="005C19B6">
              <w:rPr>
                <w:rFonts w:ascii="Calibri" w:eastAsia="Times New Roman" w:hAnsi="Calibri" w:cs="Calibri"/>
                <w:lang w:eastAsia="hr-HR"/>
              </w:rPr>
              <w:t>8, 9, 10</w:t>
            </w:r>
          </w:p>
        </w:tc>
        <w:tc>
          <w:tcPr>
            <w:tcW w:w="2237" w:type="dxa"/>
            <w:gridSpan w:val="2"/>
            <w:tcBorders>
              <w:top w:val="single" w:sz="4" w:space="0" w:color="auto"/>
              <w:left w:val="single" w:sz="4" w:space="0" w:color="auto"/>
              <w:bottom w:val="single" w:sz="4" w:space="0" w:color="auto"/>
              <w:right w:val="single" w:sz="12" w:space="0" w:color="auto"/>
            </w:tcBorders>
            <w:vAlign w:val="center"/>
          </w:tcPr>
          <w:p w14:paraId="5B6B8019" w14:textId="424B60AC" w:rsidR="00EC0022" w:rsidRPr="005C19B6" w:rsidRDefault="009A2D7C" w:rsidP="00022CE4">
            <w:pPr>
              <w:spacing w:after="0" w:line="240" w:lineRule="auto"/>
              <w:jc w:val="center"/>
              <w:rPr>
                <w:rFonts w:ascii="Calibri" w:eastAsia="Times New Roman" w:hAnsi="Calibri" w:cs="Calibri"/>
                <w:lang w:eastAsia="hr-HR"/>
              </w:rPr>
            </w:pPr>
            <w:r>
              <w:rPr>
                <w:rFonts w:ascii="Calibri" w:eastAsia="Times New Roman" w:hAnsi="Calibri" w:cs="Calibri"/>
                <w:lang w:eastAsia="hr-HR"/>
              </w:rPr>
              <w:t>6.000,00</w:t>
            </w:r>
          </w:p>
        </w:tc>
      </w:tr>
      <w:tr w:rsidR="00EC0022" w:rsidRPr="007F5895" w14:paraId="1826E221" w14:textId="2C7D2DF4" w:rsidTr="00022CE4">
        <w:trPr>
          <w:cantSplit/>
          <w:trHeight w:val="907"/>
          <w:jc w:val="center"/>
        </w:trPr>
        <w:tc>
          <w:tcPr>
            <w:tcW w:w="1970" w:type="dxa"/>
            <w:tcBorders>
              <w:top w:val="single" w:sz="4" w:space="0" w:color="auto"/>
              <w:left w:val="single" w:sz="12" w:space="0" w:color="auto"/>
              <w:bottom w:val="single" w:sz="12" w:space="0" w:color="auto"/>
              <w:right w:val="single" w:sz="4" w:space="0" w:color="auto"/>
            </w:tcBorders>
            <w:vAlign w:val="center"/>
          </w:tcPr>
          <w:p w14:paraId="766960F1" w14:textId="511BC20C" w:rsidR="00EC0022" w:rsidRPr="007F5895" w:rsidRDefault="001E3550"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3</w:t>
            </w:r>
            <w:r w:rsidR="00EC0022" w:rsidRPr="007F5895">
              <w:rPr>
                <w:rFonts w:ascii="Calibri" w:eastAsia="Times New Roman" w:hAnsi="Calibri" w:cs="Calibri"/>
                <w:lang w:eastAsia="hr-HR"/>
              </w:rPr>
              <w:t>.</w:t>
            </w:r>
          </w:p>
        </w:tc>
        <w:tc>
          <w:tcPr>
            <w:tcW w:w="2881" w:type="dxa"/>
            <w:gridSpan w:val="2"/>
            <w:tcBorders>
              <w:top w:val="single" w:sz="4" w:space="0" w:color="auto"/>
              <w:left w:val="single" w:sz="4" w:space="0" w:color="auto"/>
              <w:bottom w:val="single" w:sz="12" w:space="0" w:color="auto"/>
              <w:right w:val="single" w:sz="4" w:space="0" w:color="auto"/>
            </w:tcBorders>
            <w:vAlign w:val="center"/>
          </w:tcPr>
          <w:p w14:paraId="43B8EEB1" w14:textId="22C29AB9" w:rsidR="00EC0022" w:rsidRPr="007F5895" w:rsidRDefault="00EC0022" w:rsidP="00922251">
            <w:pPr>
              <w:spacing w:after="0" w:line="240" w:lineRule="auto"/>
              <w:rPr>
                <w:rFonts w:ascii="Calibri" w:eastAsia="Times New Roman" w:hAnsi="Calibri" w:cs="Calibri"/>
                <w:lang w:eastAsia="hr-HR"/>
              </w:rPr>
            </w:pPr>
            <w:r w:rsidRPr="00F771EE">
              <w:rPr>
                <w:rFonts w:eastAsia="Times New Roman" w:cstheme="minorHAnsi"/>
                <w:lang w:eastAsia="hr-HR"/>
              </w:rPr>
              <w:t xml:space="preserve">Prodaja proizvoda hrane i pića </w:t>
            </w:r>
            <w:r w:rsidR="00034EA0">
              <w:rPr>
                <w:rFonts w:eastAsia="Times New Roman" w:cstheme="minorHAnsi"/>
                <w:lang w:eastAsia="hr-HR"/>
              </w:rPr>
              <w:t>iz vlastite proizvodnje</w:t>
            </w:r>
          </w:p>
        </w:tc>
        <w:tc>
          <w:tcPr>
            <w:tcW w:w="1686" w:type="dxa"/>
            <w:gridSpan w:val="2"/>
            <w:tcBorders>
              <w:top w:val="single" w:sz="4" w:space="0" w:color="auto"/>
              <w:left w:val="single" w:sz="4" w:space="0" w:color="auto"/>
              <w:bottom w:val="single" w:sz="12" w:space="0" w:color="auto"/>
              <w:right w:val="single" w:sz="4" w:space="0" w:color="auto"/>
            </w:tcBorders>
            <w:vAlign w:val="center"/>
          </w:tcPr>
          <w:p w14:paraId="28A9E0EE" w14:textId="33182D71" w:rsidR="00EC0022" w:rsidRPr="00FD0B56" w:rsidRDefault="00034EA0" w:rsidP="00922251">
            <w:pPr>
              <w:spacing w:after="0" w:line="240" w:lineRule="auto"/>
              <w:jc w:val="center"/>
              <w:rPr>
                <w:rFonts w:ascii="Calibri" w:eastAsia="Times New Roman" w:hAnsi="Calibri" w:cs="Calibri"/>
                <w:highlight w:val="yellow"/>
                <w:lang w:eastAsia="hr-HR"/>
              </w:rPr>
            </w:pPr>
            <w:r>
              <w:rPr>
                <w:rFonts w:ascii="Calibri" w:eastAsia="Times New Roman" w:hAnsi="Calibri" w:cs="Calibri"/>
                <w:lang w:eastAsia="hr-HR"/>
              </w:rPr>
              <w:t xml:space="preserve">11, </w:t>
            </w:r>
            <w:r w:rsidR="00EC0022" w:rsidRPr="005C19B6">
              <w:rPr>
                <w:rFonts w:ascii="Calibri" w:eastAsia="Times New Roman" w:hAnsi="Calibri" w:cs="Calibri"/>
                <w:lang w:eastAsia="hr-HR"/>
              </w:rPr>
              <w:t>12</w:t>
            </w:r>
          </w:p>
        </w:tc>
        <w:tc>
          <w:tcPr>
            <w:tcW w:w="2237" w:type="dxa"/>
            <w:gridSpan w:val="2"/>
            <w:tcBorders>
              <w:top w:val="single" w:sz="4" w:space="0" w:color="auto"/>
              <w:left w:val="single" w:sz="4" w:space="0" w:color="auto"/>
              <w:bottom w:val="single" w:sz="12" w:space="0" w:color="auto"/>
              <w:right w:val="single" w:sz="12" w:space="0" w:color="auto"/>
            </w:tcBorders>
          </w:tcPr>
          <w:p w14:paraId="05DBA794" w14:textId="77777777" w:rsidR="009A2D7C" w:rsidRDefault="009A2D7C" w:rsidP="00922251">
            <w:pPr>
              <w:spacing w:after="0" w:line="240" w:lineRule="auto"/>
              <w:jc w:val="center"/>
              <w:rPr>
                <w:rFonts w:ascii="Calibri" w:eastAsia="Times New Roman" w:hAnsi="Calibri" w:cs="Calibri"/>
                <w:lang w:eastAsia="hr-HR"/>
              </w:rPr>
            </w:pPr>
          </w:p>
          <w:p w14:paraId="5958B89D" w14:textId="6691E3C3" w:rsidR="00EC0022" w:rsidRPr="005C19B6" w:rsidRDefault="009A2D7C"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6.000,00</w:t>
            </w:r>
          </w:p>
        </w:tc>
      </w:tr>
      <w:tr w:rsidR="00EC0022" w:rsidRPr="007F5895" w14:paraId="56E9C23C" w14:textId="71C8B799" w:rsidTr="00465296">
        <w:trPr>
          <w:cantSplit/>
          <w:trHeight w:val="454"/>
          <w:jc w:val="center"/>
        </w:trPr>
        <w:tc>
          <w:tcPr>
            <w:tcW w:w="8774" w:type="dxa"/>
            <w:gridSpan w:val="7"/>
            <w:tcBorders>
              <w:top w:val="single" w:sz="12" w:space="0" w:color="auto"/>
              <w:left w:val="single" w:sz="12" w:space="0" w:color="auto"/>
              <w:bottom w:val="single" w:sz="12" w:space="0" w:color="auto"/>
              <w:right w:val="single" w:sz="12" w:space="0" w:color="auto"/>
            </w:tcBorders>
            <w:vAlign w:val="center"/>
          </w:tcPr>
          <w:p w14:paraId="3C38669D" w14:textId="35640EC9" w:rsidR="00EC0022" w:rsidRPr="009D5B31" w:rsidRDefault="00EC0022" w:rsidP="00922251">
            <w:pPr>
              <w:spacing w:after="0" w:line="240" w:lineRule="auto"/>
              <w:jc w:val="center"/>
              <w:rPr>
                <w:rFonts w:ascii="Calibri" w:eastAsia="Times New Roman" w:hAnsi="Calibri" w:cs="Calibri"/>
                <w:b/>
                <w:bCs/>
                <w:lang w:eastAsia="hr-HR"/>
              </w:rPr>
            </w:pPr>
            <w:bookmarkStart w:id="1" w:name="_Hlk166218163"/>
            <w:r w:rsidRPr="009D5B31">
              <w:rPr>
                <w:rFonts w:ascii="Calibri" w:eastAsia="Times New Roman" w:hAnsi="Calibri" w:cs="Calibri"/>
                <w:b/>
                <w:bCs/>
                <w:lang w:eastAsia="hr-HR"/>
              </w:rPr>
              <w:t>TRŽNICA U SKLOPU TRGOVAČKO POSLOVNOG CENTRA „TPC“</w:t>
            </w:r>
          </w:p>
        </w:tc>
      </w:tr>
      <w:tr w:rsidR="00EC0022" w:rsidRPr="007F5895" w14:paraId="62EE8930" w14:textId="77777777" w:rsidTr="00022CE4">
        <w:trPr>
          <w:cantSplit/>
          <w:trHeight w:val="677"/>
          <w:jc w:val="center"/>
        </w:trPr>
        <w:tc>
          <w:tcPr>
            <w:tcW w:w="1970" w:type="dxa"/>
            <w:tcBorders>
              <w:top w:val="single" w:sz="4" w:space="0" w:color="auto"/>
              <w:left w:val="single" w:sz="12" w:space="0" w:color="auto"/>
              <w:bottom w:val="single" w:sz="12" w:space="0" w:color="auto"/>
              <w:right w:val="single" w:sz="4" w:space="0" w:color="auto"/>
            </w:tcBorders>
            <w:vAlign w:val="center"/>
          </w:tcPr>
          <w:p w14:paraId="548943F2" w14:textId="29DFDC7C" w:rsidR="00EC0022" w:rsidRPr="008523D7" w:rsidRDefault="005A68E2"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4</w:t>
            </w:r>
            <w:r w:rsidR="00EC0022" w:rsidRPr="008523D7">
              <w:rPr>
                <w:rFonts w:ascii="Calibri" w:eastAsia="Times New Roman" w:hAnsi="Calibri" w:cs="Calibri"/>
                <w:lang w:eastAsia="hr-HR"/>
              </w:rPr>
              <w:t>.</w:t>
            </w:r>
          </w:p>
        </w:tc>
        <w:tc>
          <w:tcPr>
            <w:tcW w:w="2834" w:type="dxa"/>
            <w:tcBorders>
              <w:top w:val="single" w:sz="4" w:space="0" w:color="auto"/>
              <w:left w:val="single" w:sz="4" w:space="0" w:color="auto"/>
              <w:bottom w:val="single" w:sz="12" w:space="0" w:color="auto"/>
              <w:right w:val="single" w:sz="4" w:space="0" w:color="auto"/>
            </w:tcBorders>
            <w:vAlign w:val="center"/>
          </w:tcPr>
          <w:p w14:paraId="310074E7" w14:textId="18CD30AE" w:rsidR="00EC0022" w:rsidRPr="008523D7" w:rsidRDefault="00EC0022"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Ribarnica</w:t>
            </w:r>
          </w:p>
        </w:tc>
        <w:tc>
          <w:tcPr>
            <w:tcW w:w="1702" w:type="dxa"/>
            <w:gridSpan w:val="2"/>
            <w:tcBorders>
              <w:top w:val="single" w:sz="4" w:space="0" w:color="auto"/>
              <w:left w:val="single" w:sz="4" w:space="0" w:color="auto"/>
              <w:bottom w:val="single" w:sz="12" w:space="0" w:color="auto"/>
              <w:right w:val="single" w:sz="4" w:space="0" w:color="auto"/>
            </w:tcBorders>
            <w:vAlign w:val="center"/>
          </w:tcPr>
          <w:p w14:paraId="31286234" w14:textId="6832FCF9" w:rsidR="00EC0022" w:rsidRDefault="009A2D7C" w:rsidP="00022CE4">
            <w:pPr>
              <w:spacing w:after="0" w:line="240" w:lineRule="auto"/>
              <w:jc w:val="center"/>
              <w:rPr>
                <w:rFonts w:ascii="Calibri" w:eastAsia="Times New Roman" w:hAnsi="Calibri" w:cs="Calibri"/>
                <w:lang w:eastAsia="hr-HR"/>
              </w:rPr>
            </w:pPr>
            <w:r>
              <w:rPr>
                <w:rFonts w:ascii="Calibri" w:eastAsia="Times New Roman" w:hAnsi="Calibri" w:cs="Calibri"/>
                <w:lang w:eastAsia="hr-HR"/>
              </w:rPr>
              <w:t>R</w:t>
            </w:r>
          </w:p>
        </w:tc>
        <w:tc>
          <w:tcPr>
            <w:tcW w:w="2268" w:type="dxa"/>
            <w:gridSpan w:val="3"/>
            <w:tcBorders>
              <w:top w:val="single" w:sz="4" w:space="0" w:color="auto"/>
              <w:left w:val="single" w:sz="4" w:space="0" w:color="auto"/>
              <w:bottom w:val="single" w:sz="12" w:space="0" w:color="auto"/>
              <w:right w:val="single" w:sz="12" w:space="0" w:color="auto"/>
            </w:tcBorders>
            <w:vAlign w:val="center"/>
          </w:tcPr>
          <w:p w14:paraId="7991A186" w14:textId="2072CCFE" w:rsidR="00EC0022" w:rsidRPr="008523D7" w:rsidRDefault="009A2D7C" w:rsidP="00922251">
            <w:pPr>
              <w:spacing w:after="0" w:line="240" w:lineRule="auto"/>
              <w:jc w:val="center"/>
              <w:rPr>
                <w:rFonts w:ascii="Calibri" w:eastAsia="Times New Roman" w:hAnsi="Calibri" w:cs="Calibri"/>
                <w:lang w:eastAsia="hr-HR"/>
              </w:rPr>
            </w:pPr>
            <w:r>
              <w:rPr>
                <w:rFonts w:ascii="Calibri" w:eastAsia="Times New Roman" w:hAnsi="Calibri" w:cs="Calibri"/>
                <w:lang w:eastAsia="hr-HR"/>
              </w:rPr>
              <w:t>2.400,00</w:t>
            </w:r>
          </w:p>
        </w:tc>
      </w:tr>
      <w:bookmarkEnd w:id="1"/>
    </w:tbl>
    <w:p w14:paraId="618E1CD9" w14:textId="77777777" w:rsidR="00F433E7" w:rsidRDefault="00F433E7" w:rsidP="005A68E2">
      <w:pPr>
        <w:pStyle w:val="pf0"/>
        <w:rPr>
          <w:rFonts w:asciiTheme="minorHAnsi" w:hAnsiTheme="minorHAnsi" w:cstheme="minorHAnsi"/>
          <w:b/>
          <w:u w:val="single"/>
        </w:rPr>
      </w:pPr>
    </w:p>
    <w:p w14:paraId="64F719B6" w14:textId="5017A253" w:rsidR="00B9503A" w:rsidRPr="000D3B6E" w:rsidRDefault="00F144E5" w:rsidP="005A68E2">
      <w:pPr>
        <w:pStyle w:val="pf0"/>
        <w:ind w:left="-142" w:firstLine="142"/>
        <w:rPr>
          <w:rFonts w:asciiTheme="minorHAnsi" w:hAnsiTheme="minorHAnsi" w:cstheme="minorHAnsi"/>
          <w:sz w:val="20"/>
          <w:szCs w:val="20"/>
        </w:rPr>
      </w:pPr>
      <w:r w:rsidRPr="00DD122B">
        <w:rPr>
          <w:rFonts w:asciiTheme="minorHAnsi" w:hAnsiTheme="minorHAnsi" w:cstheme="minorHAnsi"/>
          <w:b/>
          <w:u w:val="single"/>
        </w:rPr>
        <w:t>Početna cijena zakupa:</w:t>
      </w:r>
    </w:p>
    <w:p w14:paraId="64974E49" w14:textId="7326AFE6" w:rsidR="009D7AB6" w:rsidRDefault="00BC3E95" w:rsidP="00CB64EF">
      <w:pPr>
        <w:spacing w:after="0" w:line="240" w:lineRule="auto"/>
        <w:jc w:val="both"/>
        <w:rPr>
          <w:rFonts w:eastAsia="Times New Roman" w:cstheme="minorHAnsi"/>
          <w:bCs/>
          <w:lang w:eastAsia="hr-HR"/>
        </w:rPr>
      </w:pPr>
      <w:r w:rsidRPr="00B9503A">
        <w:rPr>
          <w:rFonts w:eastAsia="Times New Roman" w:cstheme="minorHAnsi"/>
          <w:bCs/>
          <w:lang w:eastAsia="hr-HR"/>
        </w:rPr>
        <w:t xml:space="preserve">Početna cijena je godišnja cijena zakupa sukladno Cjeniku </w:t>
      </w:r>
      <w:r w:rsidR="00634C7E">
        <w:rPr>
          <w:rFonts w:eastAsia="Times New Roman" w:cstheme="minorHAnsi"/>
          <w:bCs/>
          <w:lang w:eastAsia="hr-HR"/>
        </w:rPr>
        <w:t>komunalne usluge javnih tržnica na malo</w:t>
      </w:r>
      <w:r w:rsidR="00CB64EF">
        <w:rPr>
          <w:rFonts w:eastAsia="Times New Roman" w:cstheme="minorHAnsi"/>
          <w:bCs/>
          <w:lang w:eastAsia="hr-HR"/>
        </w:rPr>
        <w:t>, prikazano u tablici</w:t>
      </w:r>
      <w:r w:rsidR="00254C06">
        <w:rPr>
          <w:rFonts w:eastAsia="Times New Roman" w:cstheme="minorHAnsi"/>
          <w:bCs/>
          <w:lang w:eastAsia="hr-HR"/>
        </w:rPr>
        <w:t xml:space="preserve"> iznad.</w:t>
      </w:r>
    </w:p>
    <w:p w14:paraId="529C2536" w14:textId="77777777" w:rsidR="005428EA" w:rsidRDefault="005428EA" w:rsidP="00B9503A">
      <w:pPr>
        <w:spacing w:after="0" w:line="240" w:lineRule="auto"/>
        <w:jc w:val="both"/>
        <w:rPr>
          <w:rFonts w:eastAsia="Times New Roman" w:cstheme="minorHAnsi"/>
          <w:bCs/>
          <w:lang w:eastAsia="hr-HR"/>
        </w:rPr>
      </w:pPr>
    </w:p>
    <w:p w14:paraId="64F343A0" w14:textId="77777777" w:rsidR="005A68E2" w:rsidRDefault="005A68E2" w:rsidP="00B9503A">
      <w:pPr>
        <w:spacing w:after="0" w:line="240" w:lineRule="auto"/>
        <w:jc w:val="both"/>
        <w:rPr>
          <w:rFonts w:eastAsia="Times New Roman" w:cstheme="minorHAnsi"/>
          <w:bCs/>
          <w:lang w:eastAsia="hr-HR"/>
        </w:rPr>
      </w:pPr>
    </w:p>
    <w:p w14:paraId="49AB3CC3" w14:textId="77777777" w:rsidR="005A68E2" w:rsidRDefault="005A68E2" w:rsidP="00B9503A">
      <w:pPr>
        <w:spacing w:after="0" w:line="240" w:lineRule="auto"/>
        <w:jc w:val="both"/>
        <w:rPr>
          <w:rFonts w:eastAsia="Times New Roman" w:cstheme="minorHAnsi"/>
          <w:bCs/>
          <w:lang w:eastAsia="hr-HR"/>
        </w:rPr>
      </w:pPr>
    </w:p>
    <w:p w14:paraId="3E0A9432" w14:textId="77777777" w:rsidR="005A68E2" w:rsidRDefault="005A68E2" w:rsidP="00B9503A">
      <w:pPr>
        <w:spacing w:after="0" w:line="240" w:lineRule="auto"/>
        <w:jc w:val="both"/>
        <w:rPr>
          <w:rFonts w:eastAsia="Times New Roman" w:cstheme="minorHAnsi"/>
          <w:bCs/>
          <w:lang w:eastAsia="hr-HR"/>
        </w:rPr>
      </w:pPr>
    </w:p>
    <w:p w14:paraId="1FB61777" w14:textId="069EC2DC" w:rsidR="00076F60" w:rsidRDefault="00076F60" w:rsidP="00076F60">
      <w:pPr>
        <w:spacing w:after="0" w:line="240" w:lineRule="auto"/>
        <w:jc w:val="both"/>
        <w:rPr>
          <w:rFonts w:eastAsia="Times New Roman" w:cstheme="minorHAnsi"/>
          <w:b/>
          <w:bCs/>
          <w:sz w:val="24"/>
          <w:szCs w:val="24"/>
          <w:u w:val="single"/>
          <w:lang w:val="en-AU" w:eastAsia="hr-HR"/>
        </w:rPr>
      </w:pPr>
      <w:r w:rsidRPr="00DD122B">
        <w:rPr>
          <w:rFonts w:eastAsia="Times New Roman" w:cstheme="minorHAnsi"/>
          <w:b/>
          <w:bCs/>
          <w:sz w:val="24"/>
          <w:szCs w:val="24"/>
          <w:u w:val="single"/>
          <w:lang w:val="en-AU" w:eastAsia="hr-HR"/>
        </w:rPr>
        <w:lastRenderedPageBreak/>
        <w:t>Opis</w:t>
      </w:r>
      <w:r w:rsidR="00B73F36">
        <w:rPr>
          <w:rFonts w:eastAsia="Times New Roman" w:cstheme="minorHAnsi"/>
          <w:b/>
          <w:bCs/>
          <w:sz w:val="24"/>
          <w:szCs w:val="24"/>
          <w:u w:val="single"/>
          <w:lang w:val="en-AU" w:eastAsia="hr-HR"/>
        </w:rPr>
        <w:t>i</w:t>
      </w:r>
      <w:r w:rsidRPr="00DD122B">
        <w:rPr>
          <w:rFonts w:eastAsia="Times New Roman" w:cstheme="minorHAnsi"/>
          <w:b/>
          <w:bCs/>
          <w:sz w:val="24"/>
          <w:szCs w:val="24"/>
          <w:u w:val="single"/>
          <w:lang w:val="en-AU" w:eastAsia="hr-HR"/>
        </w:rPr>
        <w:t xml:space="preserve"> </w:t>
      </w:r>
      <w:r w:rsidR="00D8259E" w:rsidRPr="00DD122B">
        <w:rPr>
          <w:rFonts w:eastAsia="Times New Roman" w:cstheme="minorHAnsi"/>
          <w:b/>
          <w:bCs/>
          <w:sz w:val="24"/>
          <w:szCs w:val="24"/>
          <w:u w:val="single"/>
          <w:lang w:val="en-AU" w:eastAsia="hr-HR"/>
        </w:rPr>
        <w:t>objek</w:t>
      </w:r>
      <w:r w:rsidR="00B73F36">
        <w:rPr>
          <w:rFonts w:eastAsia="Times New Roman" w:cstheme="minorHAnsi"/>
          <w:b/>
          <w:bCs/>
          <w:sz w:val="24"/>
          <w:szCs w:val="24"/>
          <w:u w:val="single"/>
          <w:lang w:val="en-AU" w:eastAsia="hr-HR"/>
        </w:rPr>
        <w:t>a</w:t>
      </w:r>
      <w:r w:rsidR="00D8259E" w:rsidRPr="00DD122B">
        <w:rPr>
          <w:rFonts w:eastAsia="Times New Roman" w:cstheme="minorHAnsi"/>
          <w:b/>
          <w:bCs/>
          <w:sz w:val="24"/>
          <w:szCs w:val="24"/>
          <w:u w:val="single"/>
          <w:lang w:val="en-AU" w:eastAsia="hr-HR"/>
        </w:rPr>
        <w:t>ta</w:t>
      </w:r>
      <w:r w:rsidRPr="00DD122B">
        <w:rPr>
          <w:rFonts w:eastAsia="Times New Roman" w:cstheme="minorHAnsi"/>
          <w:b/>
          <w:bCs/>
          <w:sz w:val="24"/>
          <w:szCs w:val="24"/>
          <w:u w:val="single"/>
          <w:lang w:val="en-AU" w:eastAsia="hr-HR"/>
        </w:rPr>
        <w:t xml:space="preserve"> zakupa:</w:t>
      </w:r>
    </w:p>
    <w:p w14:paraId="173870C2" w14:textId="77777777" w:rsidR="005428EA" w:rsidRDefault="005428EA" w:rsidP="00076F60">
      <w:pPr>
        <w:spacing w:after="0" w:line="240" w:lineRule="auto"/>
        <w:jc w:val="both"/>
        <w:rPr>
          <w:rFonts w:eastAsia="Times New Roman" w:cstheme="minorHAnsi"/>
          <w:b/>
          <w:bCs/>
          <w:sz w:val="24"/>
          <w:szCs w:val="24"/>
          <w:u w:val="single"/>
          <w:lang w:val="en-AU" w:eastAsia="hr-HR"/>
        </w:rPr>
      </w:pPr>
    </w:p>
    <w:p w14:paraId="25FB79F6" w14:textId="77777777" w:rsidR="005428EA" w:rsidRDefault="005428EA" w:rsidP="005428EA">
      <w:pPr>
        <w:spacing w:after="0" w:line="240" w:lineRule="auto"/>
        <w:jc w:val="both"/>
        <w:rPr>
          <w:rFonts w:eastAsia="Times New Roman" w:cstheme="minorHAnsi"/>
          <w:bCs/>
          <w:lang w:eastAsia="hr-HR"/>
        </w:rPr>
      </w:pPr>
      <w:r w:rsidRPr="00B9503A">
        <w:rPr>
          <w:rFonts w:eastAsia="Times New Roman" w:cstheme="minorHAnsi"/>
          <w:bCs/>
          <w:lang w:eastAsia="hr-HR"/>
        </w:rPr>
        <w:t>Plan</w:t>
      </w:r>
      <w:r>
        <w:rPr>
          <w:rFonts w:eastAsia="Times New Roman" w:cstheme="minorHAnsi"/>
          <w:bCs/>
          <w:lang w:eastAsia="hr-HR"/>
        </w:rPr>
        <w:t>ovi</w:t>
      </w:r>
      <w:r w:rsidRPr="00B9503A">
        <w:rPr>
          <w:rFonts w:eastAsia="Times New Roman" w:cstheme="minorHAnsi"/>
          <w:bCs/>
          <w:lang w:eastAsia="hr-HR"/>
        </w:rPr>
        <w:t xml:space="preserve"> prodajnih prostora sa označenim lokacijama objekata u prilogu </w:t>
      </w:r>
      <w:r>
        <w:rPr>
          <w:rFonts w:eastAsia="Times New Roman" w:cstheme="minorHAnsi"/>
          <w:bCs/>
          <w:lang w:eastAsia="hr-HR"/>
        </w:rPr>
        <w:t>su</w:t>
      </w:r>
      <w:r w:rsidRPr="00B9503A">
        <w:rPr>
          <w:rFonts w:eastAsia="Times New Roman" w:cstheme="minorHAnsi"/>
          <w:bCs/>
          <w:lang w:eastAsia="hr-HR"/>
        </w:rPr>
        <w:t xml:space="preserve"> ovog Natječaja te čin</w:t>
      </w:r>
      <w:r>
        <w:rPr>
          <w:rFonts w:eastAsia="Times New Roman" w:cstheme="minorHAnsi"/>
          <w:bCs/>
          <w:lang w:eastAsia="hr-HR"/>
        </w:rPr>
        <w:t>e</w:t>
      </w:r>
      <w:r w:rsidRPr="00B9503A">
        <w:rPr>
          <w:rFonts w:eastAsia="Times New Roman" w:cstheme="minorHAnsi"/>
          <w:bCs/>
          <w:lang w:eastAsia="hr-HR"/>
        </w:rPr>
        <w:t xml:space="preserve"> sastavni dio natječaja.</w:t>
      </w:r>
    </w:p>
    <w:p w14:paraId="3B829128" w14:textId="77777777" w:rsidR="005428EA" w:rsidRDefault="005428EA" w:rsidP="005428EA">
      <w:pPr>
        <w:spacing w:after="0" w:line="240" w:lineRule="auto"/>
        <w:jc w:val="both"/>
        <w:rPr>
          <w:rFonts w:eastAsia="Times New Roman" w:cstheme="minorHAnsi"/>
          <w:bCs/>
          <w:lang w:eastAsia="hr-HR"/>
        </w:rPr>
      </w:pPr>
    </w:p>
    <w:p w14:paraId="1B078D9D" w14:textId="7D32CE29" w:rsidR="005428EA" w:rsidRDefault="005428EA" w:rsidP="005428EA">
      <w:pPr>
        <w:spacing w:after="0" w:line="240" w:lineRule="auto"/>
        <w:jc w:val="both"/>
        <w:rPr>
          <w:rFonts w:eastAsia="Times New Roman" w:cstheme="minorHAnsi"/>
          <w:bCs/>
          <w:lang w:eastAsia="hr-HR"/>
        </w:rPr>
      </w:pPr>
      <w:r>
        <w:rPr>
          <w:rFonts w:eastAsia="Times New Roman" w:cstheme="minorHAnsi"/>
          <w:bCs/>
          <w:lang w:eastAsia="hr-HR"/>
        </w:rPr>
        <w:t xml:space="preserve">Prilog I. – Plan prodajnih prostora tržnice na malo </w:t>
      </w:r>
      <w:r w:rsidR="00B73A0C">
        <w:rPr>
          <w:rFonts w:eastAsia="Times New Roman" w:cstheme="minorHAnsi"/>
          <w:bCs/>
          <w:lang w:eastAsia="hr-HR"/>
        </w:rPr>
        <w:t>„Sveti</w:t>
      </w:r>
      <w:r>
        <w:rPr>
          <w:rFonts w:eastAsia="Times New Roman" w:cstheme="minorHAnsi"/>
          <w:bCs/>
          <w:lang w:eastAsia="hr-HR"/>
        </w:rPr>
        <w:t xml:space="preserve"> Bernardin</w:t>
      </w:r>
      <w:r w:rsidR="00B73A0C">
        <w:rPr>
          <w:rFonts w:eastAsia="Times New Roman" w:cstheme="minorHAnsi"/>
          <w:bCs/>
          <w:lang w:eastAsia="hr-HR"/>
        </w:rPr>
        <w:t>“</w:t>
      </w:r>
    </w:p>
    <w:p w14:paraId="0BD090F6" w14:textId="77777777" w:rsidR="005428EA" w:rsidRPr="00B9503A" w:rsidRDefault="005428EA" w:rsidP="005428EA">
      <w:pPr>
        <w:spacing w:after="0" w:line="240" w:lineRule="auto"/>
        <w:jc w:val="both"/>
        <w:rPr>
          <w:rFonts w:eastAsia="Times New Roman" w:cstheme="minorHAnsi"/>
          <w:bCs/>
          <w:lang w:val="en-AU" w:eastAsia="hr-HR"/>
        </w:rPr>
      </w:pPr>
      <w:r w:rsidRPr="00562D41">
        <w:rPr>
          <w:rFonts w:eastAsia="Times New Roman" w:cstheme="minorHAnsi"/>
          <w:bCs/>
          <w:lang w:eastAsia="hr-HR"/>
        </w:rPr>
        <w:t>Prilog II. – Plan prodajnih prostora tržnice na malo u sklopu Trgovačko poslovnog centra „TPC“</w:t>
      </w:r>
    </w:p>
    <w:p w14:paraId="698A9B8A" w14:textId="77777777" w:rsidR="00DD122B" w:rsidRPr="00DD122B" w:rsidRDefault="00DD122B" w:rsidP="00076F60">
      <w:pPr>
        <w:spacing w:after="0" w:line="240" w:lineRule="auto"/>
        <w:jc w:val="both"/>
        <w:rPr>
          <w:rFonts w:eastAsia="Times New Roman" w:cstheme="minorHAnsi"/>
          <w:b/>
          <w:bCs/>
          <w:sz w:val="24"/>
          <w:szCs w:val="24"/>
          <w:u w:val="single"/>
          <w:lang w:val="en-AU" w:eastAsia="hr-HR"/>
        </w:rPr>
      </w:pPr>
    </w:p>
    <w:p w14:paraId="2B122A5E" w14:textId="26530BE6" w:rsidR="007D5EDD" w:rsidRPr="007D5EDD" w:rsidRDefault="007D5EDD" w:rsidP="007D5EDD">
      <w:pPr>
        <w:pStyle w:val="Odlomakpopisa"/>
        <w:numPr>
          <w:ilvl w:val="0"/>
          <w:numId w:val="9"/>
        </w:numPr>
        <w:spacing w:after="0" w:line="240" w:lineRule="auto"/>
        <w:jc w:val="both"/>
        <w:rPr>
          <w:rFonts w:eastAsia="Times New Roman" w:cstheme="minorHAnsi"/>
          <w:strike/>
          <w:lang w:val="en-AU" w:eastAsia="hr-HR"/>
        </w:rPr>
      </w:pPr>
      <w:r>
        <w:rPr>
          <w:rFonts w:eastAsia="Times New Roman" w:cstheme="minorHAnsi"/>
          <w:lang w:val="en-AU" w:eastAsia="hr-HR"/>
        </w:rPr>
        <w:t xml:space="preserve">Prodajni prostori na tržnici </w:t>
      </w:r>
      <w:r w:rsidR="00B73A0C">
        <w:rPr>
          <w:rFonts w:eastAsia="Times New Roman" w:cstheme="minorHAnsi"/>
          <w:lang w:val="en-AU" w:eastAsia="hr-HR"/>
        </w:rPr>
        <w:t>“S</w:t>
      </w:r>
      <w:r>
        <w:rPr>
          <w:rFonts w:eastAsia="Times New Roman" w:cstheme="minorHAnsi"/>
          <w:lang w:val="en-AU" w:eastAsia="hr-HR"/>
        </w:rPr>
        <w:t>v</w:t>
      </w:r>
      <w:r w:rsidR="00B73A0C">
        <w:rPr>
          <w:rFonts w:eastAsia="Times New Roman" w:cstheme="minorHAnsi"/>
          <w:lang w:val="en-AU" w:eastAsia="hr-HR"/>
        </w:rPr>
        <w:t>eti</w:t>
      </w:r>
      <w:r>
        <w:rPr>
          <w:rFonts w:eastAsia="Times New Roman" w:cstheme="minorHAnsi"/>
          <w:lang w:val="en-AU" w:eastAsia="hr-HR"/>
        </w:rPr>
        <w:t xml:space="preserve"> Bernardin</w:t>
      </w:r>
      <w:r w:rsidR="00B73A0C">
        <w:rPr>
          <w:rFonts w:eastAsia="Times New Roman" w:cstheme="minorHAnsi"/>
          <w:lang w:val="en-AU" w:eastAsia="hr-HR"/>
        </w:rPr>
        <w:t>”</w:t>
      </w:r>
      <w:r>
        <w:rPr>
          <w:rFonts w:eastAsia="Times New Roman" w:cstheme="minorHAnsi"/>
          <w:lang w:val="en-AU" w:eastAsia="hr-HR"/>
        </w:rPr>
        <w:t>:</w:t>
      </w:r>
    </w:p>
    <w:p w14:paraId="3CFA4B3B" w14:textId="4D28B14C" w:rsidR="00B9503A" w:rsidRPr="007A3BE1" w:rsidRDefault="00D8259E" w:rsidP="007A3BE1">
      <w:pPr>
        <w:pStyle w:val="Odlomakpopisa"/>
        <w:spacing w:after="0" w:line="240" w:lineRule="auto"/>
        <w:jc w:val="both"/>
        <w:outlineLvl w:val="0"/>
        <w:rPr>
          <w:rFonts w:cstheme="minorHAnsi"/>
        </w:rPr>
      </w:pPr>
      <w:r w:rsidRPr="007D5EDD">
        <w:rPr>
          <w:rFonts w:eastAsia="Times New Roman" w:cstheme="minorHAnsi"/>
          <w:lang w:val="en-AU" w:eastAsia="hr-HR"/>
        </w:rPr>
        <w:t>Montažni objekt</w:t>
      </w:r>
      <w:r w:rsidR="00540041">
        <w:rPr>
          <w:rFonts w:eastAsia="Times New Roman" w:cstheme="minorHAnsi"/>
          <w:lang w:val="en-AU" w:eastAsia="hr-HR"/>
        </w:rPr>
        <w:t>i</w:t>
      </w:r>
      <w:r w:rsidRPr="007D5EDD">
        <w:rPr>
          <w:rFonts w:eastAsia="Times New Roman" w:cstheme="minorHAnsi"/>
          <w:lang w:val="en-AU" w:eastAsia="hr-HR"/>
        </w:rPr>
        <w:t xml:space="preserve"> </w:t>
      </w:r>
      <w:r w:rsidR="00E922DC">
        <w:rPr>
          <w:rFonts w:eastAsia="Times New Roman" w:cstheme="minorHAnsi"/>
          <w:lang w:val="en-AU" w:eastAsia="hr-HR"/>
        </w:rPr>
        <w:t xml:space="preserve">nalaze se na adresi Lukobran 2A, </w:t>
      </w:r>
      <w:r w:rsidRPr="007D5EDD">
        <w:rPr>
          <w:rFonts w:eastAsia="Times New Roman" w:cstheme="minorHAnsi"/>
          <w:lang w:val="en-AU" w:eastAsia="hr-HR"/>
        </w:rPr>
        <w:t>sastoj</w:t>
      </w:r>
      <w:r w:rsidR="00540041">
        <w:rPr>
          <w:rFonts w:eastAsia="Times New Roman" w:cstheme="minorHAnsi"/>
          <w:lang w:val="en-AU" w:eastAsia="hr-HR"/>
        </w:rPr>
        <w:t>e</w:t>
      </w:r>
      <w:r w:rsidRPr="007D5EDD">
        <w:rPr>
          <w:rFonts w:eastAsia="Times New Roman" w:cstheme="minorHAnsi"/>
          <w:lang w:val="en-AU" w:eastAsia="hr-HR"/>
        </w:rPr>
        <w:t xml:space="preserve"> se od jedne prostorije površine</w:t>
      </w:r>
      <w:r w:rsidR="00F771EE" w:rsidRPr="007D5EDD">
        <w:rPr>
          <w:rFonts w:eastAsia="Times New Roman" w:cstheme="minorHAnsi"/>
          <w:lang w:val="en-AU" w:eastAsia="hr-HR"/>
        </w:rPr>
        <w:t xml:space="preserve"> 12 </w:t>
      </w:r>
      <w:r w:rsidRPr="007D5EDD">
        <w:rPr>
          <w:rFonts w:eastAsia="Times New Roman" w:cstheme="minorHAnsi"/>
          <w:lang w:val="en-AU" w:eastAsia="hr-HR"/>
        </w:rPr>
        <w:t>m2</w:t>
      </w:r>
      <w:r w:rsidR="00847C1E" w:rsidRPr="007D5EDD">
        <w:rPr>
          <w:rFonts w:eastAsia="Times New Roman" w:cstheme="minorHAnsi"/>
          <w:lang w:val="en-AU" w:eastAsia="hr-HR"/>
        </w:rPr>
        <w:t>.</w:t>
      </w:r>
      <w:r w:rsidR="000D3B6E">
        <w:rPr>
          <w:rFonts w:eastAsia="Times New Roman" w:cstheme="minorHAnsi"/>
          <w:lang w:val="en-AU" w:eastAsia="hr-HR"/>
        </w:rPr>
        <w:t xml:space="preserve"> </w:t>
      </w:r>
      <w:r w:rsidRPr="00DD122B">
        <w:rPr>
          <w:rFonts w:eastAsia="Times New Roman" w:cstheme="minorHAnsi"/>
          <w:lang w:val="en-AU" w:eastAsia="hr-HR"/>
        </w:rPr>
        <w:t>Objekt</w:t>
      </w:r>
      <w:r w:rsidR="00E922DC">
        <w:rPr>
          <w:rFonts w:eastAsia="Times New Roman" w:cstheme="minorHAnsi"/>
          <w:lang w:val="en-AU" w:eastAsia="hr-HR"/>
        </w:rPr>
        <w:t>i</w:t>
      </w:r>
      <w:r w:rsidRPr="00DD122B">
        <w:rPr>
          <w:rFonts w:eastAsia="Times New Roman" w:cstheme="minorHAnsi"/>
          <w:lang w:val="en-AU" w:eastAsia="hr-HR"/>
        </w:rPr>
        <w:t xml:space="preserve"> ima</w:t>
      </w:r>
      <w:r w:rsidR="00E922DC">
        <w:rPr>
          <w:rFonts w:eastAsia="Times New Roman" w:cstheme="minorHAnsi"/>
          <w:lang w:val="en-AU" w:eastAsia="hr-HR"/>
        </w:rPr>
        <w:t>ju</w:t>
      </w:r>
      <w:r w:rsidRPr="00DD122B">
        <w:rPr>
          <w:rFonts w:eastAsia="Times New Roman" w:cstheme="minorHAnsi"/>
          <w:lang w:val="en-AU" w:eastAsia="hr-HR"/>
        </w:rPr>
        <w:t xml:space="preserve"> </w:t>
      </w:r>
      <w:r w:rsidR="00D74EB7" w:rsidRPr="00DD122B">
        <w:rPr>
          <w:rFonts w:eastAsia="Times New Roman" w:cstheme="minorHAnsi"/>
          <w:lang w:val="en-AU" w:eastAsia="hr-HR"/>
        </w:rPr>
        <w:t xml:space="preserve">priključak vode i struje, </w:t>
      </w:r>
      <w:r w:rsidRPr="00DD122B">
        <w:rPr>
          <w:rFonts w:eastAsia="Times New Roman" w:cstheme="minorHAnsi"/>
          <w:lang w:val="en-AU" w:eastAsia="hr-HR"/>
        </w:rPr>
        <w:t xml:space="preserve">grijanje, hlađenje, te </w:t>
      </w:r>
      <w:r w:rsidR="00847C1E" w:rsidRPr="00DD122B">
        <w:rPr>
          <w:rFonts w:eastAsia="Times New Roman" w:cstheme="minorHAnsi"/>
          <w:lang w:val="en-AU" w:eastAsia="hr-HR"/>
        </w:rPr>
        <w:t>umivaonik</w:t>
      </w:r>
      <w:r w:rsidRPr="00DD122B">
        <w:rPr>
          <w:rFonts w:eastAsia="Times New Roman" w:cstheme="minorHAnsi"/>
          <w:lang w:val="en-AU" w:eastAsia="hr-HR"/>
        </w:rPr>
        <w:t>, bez namještaja i drugih uređaja.</w:t>
      </w:r>
      <w:bookmarkStart w:id="2" w:name="_Hlk215036672"/>
    </w:p>
    <w:bookmarkEnd w:id="2"/>
    <w:p w14:paraId="37E5E902" w14:textId="5420BD91" w:rsidR="00540041" w:rsidRPr="00F433E7" w:rsidRDefault="00540041" w:rsidP="00F433E7">
      <w:pPr>
        <w:spacing w:after="0" w:line="240" w:lineRule="auto"/>
        <w:jc w:val="both"/>
        <w:outlineLvl w:val="0"/>
        <w:rPr>
          <w:rFonts w:eastAsia="Times New Roman" w:cstheme="minorHAnsi"/>
          <w:bCs/>
          <w:lang w:eastAsia="hr-HR"/>
        </w:rPr>
      </w:pPr>
    </w:p>
    <w:p w14:paraId="1AB0ECBC" w14:textId="0A28CFFD" w:rsidR="007D5EDD" w:rsidRPr="000D3B6E" w:rsidRDefault="007D5EDD" w:rsidP="007D5EDD">
      <w:pPr>
        <w:pStyle w:val="Odlomakpopisa"/>
        <w:numPr>
          <w:ilvl w:val="0"/>
          <w:numId w:val="9"/>
        </w:numPr>
        <w:spacing w:after="0" w:line="240" w:lineRule="auto"/>
        <w:jc w:val="both"/>
        <w:rPr>
          <w:rFonts w:eastAsia="Times New Roman" w:cstheme="minorHAnsi"/>
          <w:strike/>
          <w:lang w:val="en-AU" w:eastAsia="hr-HR"/>
        </w:rPr>
      </w:pPr>
      <w:r>
        <w:rPr>
          <w:rFonts w:eastAsia="Times New Roman" w:cstheme="minorHAnsi"/>
          <w:lang w:val="en-AU" w:eastAsia="hr-HR"/>
        </w:rPr>
        <w:t>Ribarnica na tržnici “TPC”</w:t>
      </w:r>
      <w:r w:rsidR="00540041">
        <w:rPr>
          <w:rFonts w:eastAsia="Times New Roman" w:cstheme="minorHAnsi"/>
          <w:lang w:val="en-AU" w:eastAsia="hr-HR"/>
        </w:rPr>
        <w:t>:</w:t>
      </w:r>
    </w:p>
    <w:p w14:paraId="30983ADA" w14:textId="590D9B6E" w:rsidR="00203AAD" w:rsidRPr="00203AAD" w:rsidRDefault="00203AAD" w:rsidP="00203AAD">
      <w:pPr>
        <w:pStyle w:val="Odlomakpopisa"/>
        <w:spacing w:after="0" w:line="240" w:lineRule="auto"/>
        <w:outlineLvl w:val="0"/>
        <w:rPr>
          <w:rFonts w:eastAsia="Times New Roman" w:cstheme="minorHAnsi"/>
          <w:bCs/>
          <w:lang w:eastAsia="hr-HR"/>
        </w:rPr>
      </w:pPr>
      <w:r w:rsidRPr="00203AAD">
        <w:rPr>
          <w:rFonts w:eastAsia="Times New Roman" w:cstheme="minorHAnsi"/>
          <w:lang w:val="en-AU" w:eastAsia="hr-HR"/>
        </w:rPr>
        <w:t>P</w:t>
      </w:r>
      <w:r>
        <w:rPr>
          <w:rFonts w:eastAsia="Times New Roman" w:cstheme="minorHAnsi"/>
          <w:lang w:val="en-AU" w:eastAsia="hr-HR"/>
        </w:rPr>
        <w:t>oslovni</w:t>
      </w:r>
      <w:r w:rsidRPr="00203AAD">
        <w:rPr>
          <w:rFonts w:eastAsia="Times New Roman" w:cstheme="minorHAnsi"/>
          <w:lang w:val="en-AU" w:eastAsia="hr-HR"/>
        </w:rPr>
        <w:t xml:space="preserve"> prostor </w:t>
      </w:r>
      <w:r>
        <w:rPr>
          <w:rFonts w:eastAsia="Times New Roman" w:cstheme="minorHAnsi"/>
          <w:lang w:val="en-AU" w:eastAsia="hr-HR"/>
        </w:rPr>
        <w:t xml:space="preserve">površine 22,87 m2 </w:t>
      </w:r>
      <w:r w:rsidRPr="00203AAD">
        <w:rPr>
          <w:rFonts w:cstheme="minorHAnsi"/>
        </w:rPr>
        <w:t xml:space="preserve">nalazi se u prizemlju zgrade </w:t>
      </w:r>
      <w:r w:rsidRPr="00203AAD">
        <w:rPr>
          <w:rFonts w:eastAsia="Times New Roman" w:cstheme="minorHAnsi"/>
          <w:bCs/>
          <w:lang w:eastAsia="hr-HR"/>
        </w:rPr>
        <w:t>Trgovačko poslovnog centra na adresi Šetalište svetog Bernardina bb u Krku.</w:t>
      </w:r>
    </w:p>
    <w:p w14:paraId="6EC9EB66" w14:textId="25B14739" w:rsidR="00203AAD" w:rsidRPr="00203AAD" w:rsidRDefault="00203AAD" w:rsidP="00203AAD">
      <w:pPr>
        <w:spacing w:after="0" w:line="240" w:lineRule="auto"/>
        <w:ind w:left="708"/>
        <w:jc w:val="both"/>
        <w:rPr>
          <w:rFonts w:cstheme="minorHAnsi"/>
        </w:rPr>
      </w:pPr>
      <w:r w:rsidRPr="00203AAD">
        <w:rPr>
          <w:rFonts w:cstheme="minorHAnsi"/>
        </w:rPr>
        <w:t>U p</w:t>
      </w:r>
      <w:r>
        <w:rPr>
          <w:rFonts w:cstheme="minorHAnsi"/>
        </w:rPr>
        <w:t>oslovnom</w:t>
      </w:r>
      <w:r w:rsidRPr="00203AAD">
        <w:rPr>
          <w:rFonts w:cstheme="minorHAnsi"/>
        </w:rPr>
        <w:t xml:space="preserve"> prostoru nalaze se pultevi, hladnjak za odlaganje ribe, zamrzivač, klima uređaj te zračna zavjesa koja se nalazi na vratima prodajnog prostora i garderobni ormarić koja oprema je vlasništvo VECLA d.o.o. i također je predmet zakupa. </w:t>
      </w:r>
    </w:p>
    <w:p w14:paraId="49B800B6" w14:textId="77777777" w:rsidR="000D3B6E" w:rsidRPr="000D3B6E" w:rsidRDefault="000D3B6E" w:rsidP="000D3B6E">
      <w:pPr>
        <w:pStyle w:val="Odlomakpopisa"/>
        <w:spacing w:after="0" w:line="240" w:lineRule="auto"/>
        <w:jc w:val="both"/>
        <w:rPr>
          <w:rFonts w:eastAsia="Times New Roman" w:cstheme="minorHAnsi"/>
          <w:strike/>
          <w:lang w:val="en-AU" w:eastAsia="hr-HR"/>
        </w:rPr>
      </w:pPr>
    </w:p>
    <w:p w14:paraId="593BA106" w14:textId="05990BEB" w:rsidR="00203AAD" w:rsidRPr="00203AAD" w:rsidRDefault="00203AAD" w:rsidP="00203AAD">
      <w:pPr>
        <w:spacing w:after="0" w:line="240" w:lineRule="auto"/>
        <w:outlineLvl w:val="0"/>
        <w:rPr>
          <w:rFonts w:cstheme="minorHAnsi"/>
        </w:rPr>
      </w:pPr>
      <w:r>
        <w:rPr>
          <w:rFonts w:cstheme="minorHAnsi"/>
        </w:rPr>
        <w:t>Prodajni prostori d</w:t>
      </w:r>
      <w:r w:rsidRPr="00203AAD">
        <w:rPr>
          <w:rFonts w:cstheme="minorHAnsi"/>
        </w:rPr>
        <w:t>aj</w:t>
      </w:r>
      <w:r>
        <w:rPr>
          <w:rFonts w:cstheme="minorHAnsi"/>
        </w:rPr>
        <w:t>u se</w:t>
      </w:r>
      <w:r w:rsidRPr="00203AAD">
        <w:rPr>
          <w:rFonts w:cstheme="minorHAnsi"/>
        </w:rPr>
        <w:t xml:space="preserve"> u zakup u viđenom stanju te je obveza zakupnika da o svom trošku prostor prived</w:t>
      </w:r>
      <w:r w:rsidR="00E922DC">
        <w:rPr>
          <w:rFonts w:cstheme="minorHAnsi"/>
        </w:rPr>
        <w:t>u</w:t>
      </w:r>
      <w:r w:rsidRPr="00203AAD">
        <w:rPr>
          <w:rFonts w:cstheme="minorHAnsi"/>
        </w:rPr>
        <w:t xml:space="preserve"> namjeni.</w:t>
      </w:r>
    </w:p>
    <w:p w14:paraId="47949CD3" w14:textId="77777777" w:rsidR="000D3B6E" w:rsidRDefault="000D3B6E" w:rsidP="000D3B6E">
      <w:pPr>
        <w:spacing w:after="0" w:line="240" w:lineRule="auto"/>
        <w:jc w:val="both"/>
        <w:rPr>
          <w:rFonts w:eastAsia="Times New Roman" w:cstheme="minorHAnsi"/>
          <w:strike/>
          <w:lang w:val="en-AU" w:eastAsia="hr-HR"/>
        </w:rPr>
      </w:pPr>
    </w:p>
    <w:p w14:paraId="6CB730D2" w14:textId="24A3E935" w:rsidR="00F22D1F" w:rsidRDefault="000D3B6E" w:rsidP="000D3B6E">
      <w:pPr>
        <w:spacing w:after="0" w:line="240" w:lineRule="auto"/>
        <w:jc w:val="both"/>
        <w:rPr>
          <w:rFonts w:eastAsia="Times New Roman" w:cstheme="minorHAnsi"/>
          <w:lang w:val="en-AU" w:eastAsia="hr-HR"/>
        </w:rPr>
      </w:pPr>
      <w:r w:rsidRPr="00DD122B">
        <w:rPr>
          <w:rFonts w:eastAsia="Times New Roman" w:cstheme="minorHAnsi"/>
          <w:lang w:val="en-AU" w:eastAsia="hr-HR"/>
        </w:rPr>
        <w:t xml:space="preserve">Nije dozvoljeno izlaganje robe i obavljanje djelatnosti izvan </w:t>
      </w:r>
      <w:r w:rsidR="00540041">
        <w:rPr>
          <w:rFonts w:eastAsia="Times New Roman" w:cstheme="minorHAnsi"/>
          <w:lang w:val="en-AU" w:eastAsia="hr-HR"/>
        </w:rPr>
        <w:t xml:space="preserve">prodajnih </w:t>
      </w:r>
      <w:r w:rsidRPr="00DD122B">
        <w:rPr>
          <w:rFonts w:eastAsia="Times New Roman" w:cstheme="minorHAnsi"/>
          <w:lang w:val="en-AU" w:eastAsia="hr-HR"/>
        </w:rPr>
        <w:t>prostora</w:t>
      </w:r>
      <w:r w:rsidR="00540041">
        <w:rPr>
          <w:rFonts w:eastAsia="Times New Roman" w:cstheme="minorHAnsi"/>
          <w:lang w:val="en-AU" w:eastAsia="hr-HR"/>
        </w:rPr>
        <w:t>.</w:t>
      </w:r>
    </w:p>
    <w:p w14:paraId="2D248340" w14:textId="77777777" w:rsidR="00AB36D0" w:rsidRDefault="00AB36D0" w:rsidP="000D3B6E">
      <w:pPr>
        <w:spacing w:after="0" w:line="240" w:lineRule="auto"/>
        <w:jc w:val="both"/>
        <w:rPr>
          <w:rFonts w:eastAsia="Times New Roman" w:cstheme="minorHAnsi"/>
          <w:lang w:val="en-AU" w:eastAsia="hr-HR"/>
        </w:rPr>
      </w:pPr>
    </w:p>
    <w:p w14:paraId="7AD1992B" w14:textId="6CCBFDF9" w:rsidR="00AB36D0" w:rsidRPr="00AB36D0" w:rsidRDefault="00AB36D0" w:rsidP="000D3B6E">
      <w:pPr>
        <w:spacing w:after="0" w:line="240" w:lineRule="auto"/>
        <w:jc w:val="both"/>
        <w:rPr>
          <w:rFonts w:cstheme="minorHAnsi"/>
        </w:rPr>
      </w:pPr>
      <w:r w:rsidRPr="00522A9E">
        <w:rPr>
          <w:rFonts w:cstheme="minorHAnsi"/>
        </w:rPr>
        <w:t xml:space="preserve">Zakupnik ne smije u zakupljenim </w:t>
      </w:r>
      <w:r>
        <w:rPr>
          <w:rFonts w:cstheme="minorHAnsi"/>
        </w:rPr>
        <w:t xml:space="preserve">prodajnim prostorima </w:t>
      </w:r>
      <w:r w:rsidRPr="00522A9E">
        <w:rPr>
          <w:rFonts w:cstheme="minorHAnsi"/>
        </w:rPr>
        <w:t>niti oko njih obavljati ugostiteljsku djelatnost.</w:t>
      </w:r>
    </w:p>
    <w:p w14:paraId="46DDD93A" w14:textId="77777777" w:rsidR="00B9503A" w:rsidRDefault="00B9503A" w:rsidP="00B9503A">
      <w:pPr>
        <w:spacing w:after="0" w:line="240" w:lineRule="auto"/>
        <w:jc w:val="both"/>
        <w:rPr>
          <w:rFonts w:eastAsia="Times New Roman" w:cstheme="minorHAnsi"/>
          <w:lang w:val="en-AU" w:eastAsia="hr-HR"/>
        </w:rPr>
      </w:pPr>
    </w:p>
    <w:p w14:paraId="1F4F4596" w14:textId="77777777" w:rsidR="00B9503A" w:rsidRDefault="001F2035" w:rsidP="00B9503A">
      <w:pPr>
        <w:spacing w:after="0" w:line="240" w:lineRule="auto"/>
        <w:jc w:val="both"/>
        <w:rPr>
          <w:rFonts w:eastAsia="Times New Roman" w:cstheme="minorHAnsi"/>
          <w:b/>
          <w:bCs/>
          <w:sz w:val="24"/>
          <w:szCs w:val="24"/>
          <w:u w:val="single"/>
          <w:lang w:val="en-AU" w:eastAsia="hr-HR"/>
        </w:rPr>
      </w:pPr>
      <w:r w:rsidRPr="00B9503A">
        <w:rPr>
          <w:rFonts w:eastAsia="Times New Roman" w:cstheme="minorHAnsi"/>
          <w:b/>
          <w:bCs/>
          <w:sz w:val="24"/>
          <w:szCs w:val="24"/>
          <w:u w:val="single"/>
          <w:lang w:val="en-AU" w:eastAsia="hr-HR"/>
        </w:rPr>
        <w:t>Vrijeme zakupa:</w:t>
      </w:r>
    </w:p>
    <w:p w14:paraId="1BA17236" w14:textId="5AFFB854" w:rsidR="008A6CC9" w:rsidRPr="00B9503A" w:rsidRDefault="001F2035" w:rsidP="00B9503A">
      <w:pPr>
        <w:spacing w:after="0" w:line="240" w:lineRule="auto"/>
        <w:jc w:val="both"/>
        <w:rPr>
          <w:rFonts w:eastAsia="Times New Roman" w:cstheme="minorHAnsi"/>
          <w:b/>
          <w:bCs/>
          <w:sz w:val="24"/>
          <w:szCs w:val="24"/>
          <w:u w:val="single"/>
          <w:lang w:val="en-AU" w:eastAsia="hr-HR"/>
        </w:rPr>
      </w:pPr>
      <w:r w:rsidRPr="00B9503A">
        <w:rPr>
          <w:rFonts w:eastAsia="Times New Roman" w:cstheme="minorHAnsi"/>
          <w:b/>
          <w:bCs/>
          <w:sz w:val="24"/>
          <w:szCs w:val="24"/>
          <w:u w:val="single"/>
          <w:lang w:val="en-AU" w:eastAsia="hr-HR"/>
        </w:rPr>
        <w:t xml:space="preserve"> </w:t>
      </w:r>
    </w:p>
    <w:p w14:paraId="5882356C" w14:textId="0CC08CB7" w:rsidR="001F2035" w:rsidRDefault="001F2035" w:rsidP="00522A9E">
      <w:pPr>
        <w:spacing w:after="0" w:line="240" w:lineRule="auto"/>
        <w:jc w:val="both"/>
        <w:rPr>
          <w:rFonts w:eastAsia="Times New Roman" w:cstheme="minorHAnsi"/>
          <w:bCs/>
          <w:lang w:eastAsia="hr-HR"/>
        </w:rPr>
      </w:pPr>
      <w:r w:rsidRPr="00B9503A">
        <w:rPr>
          <w:rFonts w:eastAsia="Times New Roman" w:cstheme="minorHAnsi"/>
          <w:bCs/>
          <w:lang w:eastAsia="hr-HR"/>
        </w:rPr>
        <w:t>Svi objekti daju se u zakup</w:t>
      </w:r>
      <w:r w:rsidR="0031530B" w:rsidRPr="00B9503A">
        <w:rPr>
          <w:rFonts w:eastAsia="Times New Roman" w:cstheme="minorHAnsi"/>
          <w:bCs/>
          <w:lang w:eastAsia="hr-HR"/>
        </w:rPr>
        <w:t xml:space="preserve"> na vremensko razdoblje</w:t>
      </w:r>
      <w:r w:rsidRPr="00B9503A">
        <w:rPr>
          <w:rFonts w:eastAsia="Times New Roman" w:cstheme="minorHAnsi"/>
          <w:bCs/>
          <w:lang w:eastAsia="hr-HR"/>
        </w:rPr>
        <w:t xml:space="preserve"> </w:t>
      </w:r>
      <w:r w:rsidR="0031530B" w:rsidRPr="00B9503A">
        <w:rPr>
          <w:rFonts w:eastAsia="Times New Roman" w:cstheme="minorHAnsi"/>
          <w:bCs/>
          <w:lang w:eastAsia="hr-HR"/>
        </w:rPr>
        <w:t>do 31.</w:t>
      </w:r>
      <w:r w:rsidR="0031530B" w:rsidRPr="00252C55">
        <w:rPr>
          <w:rFonts w:eastAsia="Times New Roman" w:cstheme="minorHAnsi"/>
          <w:bCs/>
          <w:lang w:eastAsia="hr-HR"/>
        </w:rPr>
        <w:t>12.20</w:t>
      </w:r>
      <w:r w:rsidR="00B73F36" w:rsidRPr="00252C55">
        <w:rPr>
          <w:rFonts w:eastAsia="Times New Roman" w:cstheme="minorHAnsi"/>
          <w:bCs/>
          <w:lang w:eastAsia="hr-HR"/>
        </w:rPr>
        <w:t>30</w:t>
      </w:r>
      <w:r w:rsidR="0031530B" w:rsidRPr="00252C55">
        <w:rPr>
          <w:rFonts w:eastAsia="Times New Roman" w:cstheme="minorHAnsi"/>
          <w:bCs/>
          <w:lang w:eastAsia="hr-HR"/>
        </w:rPr>
        <w:t>.</w:t>
      </w:r>
      <w:r w:rsidR="0031530B" w:rsidRPr="00B9503A">
        <w:rPr>
          <w:rFonts w:eastAsia="Times New Roman" w:cstheme="minorHAnsi"/>
          <w:bCs/>
          <w:lang w:eastAsia="hr-HR"/>
        </w:rPr>
        <w:t xml:space="preserve"> godine.</w:t>
      </w:r>
    </w:p>
    <w:p w14:paraId="672DD932" w14:textId="77777777" w:rsidR="00B9503A" w:rsidRPr="00B9503A" w:rsidRDefault="00B9503A" w:rsidP="00B9503A">
      <w:pPr>
        <w:spacing w:after="0" w:line="240" w:lineRule="auto"/>
        <w:ind w:firstLine="567"/>
        <w:jc w:val="both"/>
        <w:rPr>
          <w:rFonts w:eastAsia="Times New Roman" w:cstheme="minorHAnsi"/>
          <w:bCs/>
          <w:lang w:eastAsia="hr-HR"/>
        </w:rPr>
      </w:pPr>
    </w:p>
    <w:p w14:paraId="69CB8591" w14:textId="77777777" w:rsidR="00B9503A" w:rsidRDefault="001F2035" w:rsidP="00B9503A">
      <w:pPr>
        <w:spacing w:after="0" w:line="240" w:lineRule="auto"/>
        <w:jc w:val="both"/>
        <w:rPr>
          <w:rFonts w:eastAsia="Times New Roman" w:cstheme="minorHAnsi"/>
          <w:bCs/>
          <w:lang w:eastAsia="hr-HR"/>
        </w:rPr>
      </w:pPr>
      <w:r w:rsidRPr="00B9503A">
        <w:rPr>
          <w:rFonts w:eastAsia="Times New Roman" w:cstheme="minorHAnsi"/>
          <w:bCs/>
          <w:lang w:eastAsia="hr-HR"/>
        </w:rPr>
        <w:t xml:space="preserve">Obrazac ponude </w:t>
      </w:r>
      <w:r w:rsidR="00C87E5C" w:rsidRPr="00B9503A">
        <w:rPr>
          <w:rFonts w:eastAsia="Times New Roman" w:cstheme="minorHAnsi"/>
          <w:bCs/>
          <w:lang w:eastAsia="hr-HR"/>
        </w:rPr>
        <w:t xml:space="preserve">i sve informacije </w:t>
      </w:r>
      <w:r w:rsidRPr="00B9503A">
        <w:rPr>
          <w:rFonts w:eastAsia="Times New Roman" w:cstheme="minorHAnsi"/>
          <w:bCs/>
          <w:lang w:eastAsia="hr-HR"/>
        </w:rPr>
        <w:t>ponuditelji mogu dobiti u poduzeću Vecla d.o.o. Krk, Lukobran 5, radnim danom od 8:00 do 12:00 sati</w:t>
      </w:r>
      <w:r w:rsidR="00F144E5" w:rsidRPr="00B9503A">
        <w:rPr>
          <w:rFonts w:eastAsia="Times New Roman" w:cstheme="minorHAnsi"/>
          <w:bCs/>
          <w:lang w:eastAsia="hr-HR"/>
        </w:rPr>
        <w:t xml:space="preserve"> osobno, telefonom 051-401-181, mailom: </w:t>
      </w:r>
      <w:hyperlink r:id="rId10" w:history="1">
        <w:r w:rsidR="00F144E5" w:rsidRPr="00945655">
          <w:rPr>
            <w:rFonts w:eastAsia="Times New Roman" w:cstheme="minorHAnsi"/>
            <w:color w:val="0563C1" w:themeColor="hyperlink"/>
            <w:u w:val="single"/>
            <w:lang w:eastAsia="hr-HR"/>
          </w:rPr>
          <w:t>vecla@vecla.hr</w:t>
        </w:r>
      </w:hyperlink>
      <w:r w:rsidR="00F144E5" w:rsidRPr="00B9503A">
        <w:rPr>
          <w:rFonts w:eastAsia="Times New Roman" w:cstheme="minorHAnsi"/>
          <w:bCs/>
          <w:lang w:eastAsia="hr-HR"/>
        </w:rPr>
        <w:t xml:space="preserve"> </w:t>
      </w:r>
      <w:r w:rsidRPr="00B9503A">
        <w:rPr>
          <w:rFonts w:eastAsia="Times New Roman" w:cstheme="minorHAnsi"/>
          <w:bCs/>
          <w:lang w:eastAsia="hr-HR"/>
        </w:rPr>
        <w:t xml:space="preserve"> ili mogu preuzeti sa web stranica Vecla d.o.o. (</w:t>
      </w:r>
      <w:hyperlink r:id="rId11" w:history="1">
        <w:r w:rsidRPr="00945655">
          <w:rPr>
            <w:rFonts w:eastAsia="Times New Roman" w:cstheme="minorHAnsi"/>
            <w:color w:val="0563C1" w:themeColor="hyperlink"/>
            <w:u w:val="single"/>
            <w:lang w:eastAsia="hr-HR"/>
          </w:rPr>
          <w:t>www.vecla.hr</w:t>
        </w:r>
      </w:hyperlink>
      <w:r w:rsidRPr="00B9503A">
        <w:rPr>
          <w:rFonts w:eastAsia="Times New Roman" w:cstheme="minorHAnsi"/>
          <w:bCs/>
          <w:lang w:eastAsia="hr-HR"/>
        </w:rPr>
        <w:t>).</w:t>
      </w:r>
    </w:p>
    <w:p w14:paraId="294540DB" w14:textId="77777777" w:rsidR="00B9503A" w:rsidRDefault="00B9503A" w:rsidP="00B9503A">
      <w:pPr>
        <w:spacing w:after="0" w:line="240" w:lineRule="auto"/>
        <w:jc w:val="both"/>
        <w:rPr>
          <w:rFonts w:eastAsia="Times New Roman" w:cstheme="minorHAnsi"/>
          <w:bCs/>
          <w:lang w:eastAsia="hr-HR"/>
        </w:rPr>
      </w:pPr>
    </w:p>
    <w:p w14:paraId="7A1ECAFC" w14:textId="77777777" w:rsidR="00B9503A" w:rsidRDefault="00CE15E9" w:rsidP="00B9503A">
      <w:pPr>
        <w:spacing w:after="0" w:line="240" w:lineRule="auto"/>
        <w:jc w:val="both"/>
        <w:rPr>
          <w:rFonts w:cstheme="minorHAnsi"/>
        </w:rPr>
      </w:pPr>
      <w:r w:rsidRPr="00DD122B">
        <w:rPr>
          <w:rFonts w:cstheme="minorHAnsi"/>
        </w:rPr>
        <w:t>Na natječaju mogu sudjelovati fizičke i pravne osobe, registrirane za djelatnost koja će se obavljati na zakupljenom prodajnom mjestu sukladno ovom javnom natječaju.</w:t>
      </w:r>
    </w:p>
    <w:p w14:paraId="6526F954" w14:textId="77777777" w:rsidR="00022CE4" w:rsidRDefault="00022CE4" w:rsidP="00B9503A">
      <w:pPr>
        <w:spacing w:after="0" w:line="240" w:lineRule="auto"/>
        <w:jc w:val="both"/>
        <w:rPr>
          <w:rFonts w:cstheme="minorHAnsi"/>
        </w:rPr>
      </w:pPr>
    </w:p>
    <w:p w14:paraId="6937CA6D" w14:textId="667AF666" w:rsidR="00BF198E" w:rsidRDefault="00F57861" w:rsidP="00B9503A">
      <w:pPr>
        <w:spacing w:after="0" w:line="240" w:lineRule="auto"/>
        <w:jc w:val="both"/>
        <w:rPr>
          <w:rFonts w:eastAsia="Times New Roman" w:cstheme="minorHAnsi"/>
          <w:bCs/>
          <w:lang w:eastAsia="hr-HR"/>
        </w:rPr>
      </w:pPr>
      <w:r w:rsidRPr="00B9503A">
        <w:rPr>
          <w:rFonts w:eastAsia="Times New Roman" w:cstheme="minorHAnsi"/>
          <w:bCs/>
          <w:lang w:eastAsia="hr-HR"/>
        </w:rPr>
        <w:t xml:space="preserve">Pisane ponude daju se za svaku pojedinu namjenu </w:t>
      </w:r>
      <w:r w:rsidRPr="0053355F">
        <w:rPr>
          <w:rFonts w:eastAsia="Times New Roman" w:cstheme="minorHAnsi"/>
          <w:bCs/>
          <w:lang w:eastAsia="hr-HR"/>
        </w:rPr>
        <w:t xml:space="preserve">zasebno (označeno u tabelarnom prikazu od 1. do </w:t>
      </w:r>
      <w:r w:rsidR="005A68E2" w:rsidRPr="005A68E2">
        <w:rPr>
          <w:rFonts w:eastAsia="Times New Roman" w:cstheme="minorHAnsi"/>
          <w:bCs/>
          <w:lang w:eastAsia="hr-HR"/>
        </w:rPr>
        <w:t>4</w:t>
      </w:r>
      <w:r w:rsidR="0053355F" w:rsidRPr="005A68E2">
        <w:rPr>
          <w:rFonts w:eastAsia="Times New Roman" w:cstheme="minorHAnsi"/>
          <w:bCs/>
          <w:lang w:eastAsia="hr-HR"/>
        </w:rPr>
        <w:t>.</w:t>
      </w:r>
      <w:r w:rsidR="00E93812" w:rsidRPr="005A68E2">
        <w:rPr>
          <w:rFonts w:eastAsia="Times New Roman" w:cstheme="minorHAnsi"/>
          <w:bCs/>
          <w:lang w:eastAsia="hr-HR"/>
        </w:rPr>
        <w:t>)</w:t>
      </w:r>
      <w:r w:rsidR="00E93812">
        <w:rPr>
          <w:rFonts w:eastAsia="Times New Roman" w:cstheme="minorHAnsi"/>
          <w:bCs/>
          <w:lang w:eastAsia="hr-HR"/>
        </w:rPr>
        <w:t xml:space="preserve"> </w:t>
      </w:r>
    </w:p>
    <w:p w14:paraId="7CCA5BA8" w14:textId="77777777" w:rsidR="00B9503A" w:rsidRDefault="00B9503A" w:rsidP="00B9503A">
      <w:pPr>
        <w:spacing w:after="0" w:line="240" w:lineRule="auto"/>
        <w:jc w:val="both"/>
        <w:rPr>
          <w:rFonts w:eastAsia="Times New Roman" w:cstheme="minorHAnsi"/>
          <w:bCs/>
          <w:lang w:eastAsia="hr-HR"/>
        </w:rPr>
      </w:pPr>
    </w:p>
    <w:p w14:paraId="202BA190" w14:textId="77777777" w:rsidR="00F433E7" w:rsidRPr="00B9503A" w:rsidRDefault="00F433E7" w:rsidP="00B9503A">
      <w:pPr>
        <w:spacing w:after="0" w:line="240" w:lineRule="auto"/>
        <w:jc w:val="both"/>
        <w:rPr>
          <w:rFonts w:eastAsia="Times New Roman" w:cstheme="minorHAnsi"/>
          <w:bCs/>
          <w:lang w:eastAsia="hr-HR"/>
        </w:rPr>
      </w:pPr>
    </w:p>
    <w:p w14:paraId="4C0EE4F8" w14:textId="77777777" w:rsidR="00B9503A" w:rsidRDefault="001F2035" w:rsidP="00B9503A">
      <w:pPr>
        <w:spacing w:after="0" w:line="240" w:lineRule="auto"/>
        <w:jc w:val="both"/>
        <w:rPr>
          <w:rFonts w:eastAsia="Times New Roman" w:cstheme="minorHAnsi"/>
          <w:b/>
          <w:bCs/>
          <w:sz w:val="24"/>
          <w:szCs w:val="24"/>
          <w:u w:val="single"/>
          <w:lang w:val="en-AU" w:eastAsia="hr-HR"/>
        </w:rPr>
      </w:pPr>
      <w:r w:rsidRPr="00B9503A">
        <w:rPr>
          <w:rFonts w:eastAsia="Times New Roman" w:cstheme="minorHAnsi"/>
          <w:b/>
          <w:bCs/>
          <w:sz w:val="24"/>
          <w:szCs w:val="24"/>
          <w:u w:val="single"/>
          <w:lang w:val="en-AU" w:eastAsia="hr-HR"/>
        </w:rPr>
        <w:t>Prijave na natječaj moraju sadržavati:</w:t>
      </w:r>
    </w:p>
    <w:p w14:paraId="415F3348" w14:textId="77777777" w:rsidR="00B9503A" w:rsidRDefault="001F2035" w:rsidP="00B9503A">
      <w:pPr>
        <w:spacing w:after="0" w:line="240" w:lineRule="auto"/>
        <w:jc w:val="both"/>
        <w:rPr>
          <w:rFonts w:eastAsia="Times New Roman" w:cstheme="minorHAnsi"/>
          <w:b/>
          <w:bCs/>
          <w:sz w:val="24"/>
          <w:szCs w:val="24"/>
          <w:u w:val="single"/>
          <w:lang w:val="en-AU" w:eastAsia="hr-HR"/>
        </w:rPr>
      </w:pPr>
      <w:r w:rsidRPr="00DD122B">
        <w:rPr>
          <w:rFonts w:eastAsia="Times New Roman" w:cstheme="minorHAnsi"/>
          <w:b/>
          <w:i/>
          <w:iCs/>
          <w:lang w:eastAsia="hr-HR"/>
        </w:rPr>
        <w:tab/>
      </w:r>
    </w:p>
    <w:p w14:paraId="0BA8D87D" w14:textId="64DB745C" w:rsidR="003E6EE8" w:rsidRPr="007B4FA5" w:rsidRDefault="00BC3E95" w:rsidP="00022CE4">
      <w:pPr>
        <w:pStyle w:val="Odlomakpopisa"/>
        <w:numPr>
          <w:ilvl w:val="0"/>
          <w:numId w:val="5"/>
        </w:numPr>
        <w:spacing w:after="100" w:afterAutospacing="1" w:line="240" w:lineRule="auto"/>
        <w:jc w:val="both"/>
        <w:rPr>
          <w:rFonts w:eastAsia="Times New Roman" w:cstheme="minorHAnsi"/>
          <w:b/>
          <w:bCs/>
          <w:sz w:val="24"/>
          <w:szCs w:val="24"/>
          <w:u w:val="single"/>
          <w:lang w:val="en-AU" w:eastAsia="hr-HR"/>
        </w:rPr>
      </w:pPr>
      <w:r w:rsidRPr="007B4FA5">
        <w:rPr>
          <w:rFonts w:eastAsia="Times New Roman" w:cstheme="minorHAnsi"/>
          <w:lang w:eastAsia="hr-HR"/>
        </w:rPr>
        <w:t>Ispunjen</w:t>
      </w:r>
      <w:r w:rsidR="00E34C0C">
        <w:rPr>
          <w:rFonts w:eastAsia="Times New Roman" w:cstheme="minorHAnsi"/>
          <w:lang w:eastAsia="hr-HR"/>
        </w:rPr>
        <w:t xml:space="preserve"> i </w:t>
      </w:r>
      <w:r w:rsidRPr="007B4FA5">
        <w:rPr>
          <w:rFonts w:eastAsia="Times New Roman" w:cstheme="minorHAnsi"/>
          <w:lang w:eastAsia="hr-HR"/>
        </w:rPr>
        <w:t>potpisan</w:t>
      </w:r>
      <w:r w:rsidR="00910E6D" w:rsidRPr="007B4FA5">
        <w:rPr>
          <w:rFonts w:eastAsia="Times New Roman" w:cstheme="minorHAnsi"/>
          <w:lang w:eastAsia="hr-HR"/>
        </w:rPr>
        <w:t xml:space="preserve"> </w:t>
      </w:r>
      <w:r w:rsidRPr="007B4FA5">
        <w:rPr>
          <w:rFonts w:eastAsia="Times New Roman" w:cstheme="minorHAnsi"/>
          <w:b/>
          <w:bCs/>
          <w:lang w:eastAsia="hr-HR"/>
        </w:rPr>
        <w:t>obrazac ponude</w:t>
      </w:r>
      <w:r w:rsidRPr="007B4FA5">
        <w:rPr>
          <w:rFonts w:eastAsia="Times New Roman" w:cstheme="minorHAnsi"/>
          <w:lang w:eastAsia="hr-HR"/>
        </w:rPr>
        <w:t xml:space="preserve"> koji sadrži:</w:t>
      </w:r>
    </w:p>
    <w:p w14:paraId="16676C81" w14:textId="1440A93B" w:rsidR="003E6EE8" w:rsidRDefault="001F2035" w:rsidP="00022CE4">
      <w:pPr>
        <w:pStyle w:val="Odlomakpopisa"/>
        <w:numPr>
          <w:ilvl w:val="1"/>
          <w:numId w:val="6"/>
        </w:numPr>
        <w:spacing w:after="100" w:afterAutospacing="1"/>
      </w:pPr>
      <w:r w:rsidRPr="003E6EE8">
        <w:t xml:space="preserve">ime, prezime i adresu ponuditelja za fizičke osobe, odnosno naziv i sjedište </w:t>
      </w:r>
      <w:r w:rsidR="00CE15E9" w:rsidRPr="003E6EE8">
        <w:t>te ime i prezime</w:t>
      </w:r>
      <w:r w:rsidR="007B4FA5">
        <w:t xml:space="preserve"> </w:t>
      </w:r>
      <w:r w:rsidR="00CE15E9" w:rsidRPr="003E6EE8">
        <w:t xml:space="preserve">zakonskog zastupnika </w:t>
      </w:r>
      <w:r w:rsidRPr="003E6EE8">
        <w:t>za pravne osobe</w:t>
      </w:r>
      <w:r w:rsidR="000E46FB">
        <w:t>,</w:t>
      </w:r>
    </w:p>
    <w:p w14:paraId="44F95A0C" w14:textId="4006DF7F" w:rsidR="003E6EE8" w:rsidRDefault="001F2035" w:rsidP="00022CE4">
      <w:pPr>
        <w:pStyle w:val="Odlomakpopisa"/>
        <w:numPr>
          <w:ilvl w:val="1"/>
          <w:numId w:val="7"/>
        </w:numPr>
        <w:spacing w:after="100" w:afterAutospacing="1"/>
      </w:pPr>
      <w:r w:rsidRPr="003E6EE8">
        <w:t xml:space="preserve">naznaku </w:t>
      </w:r>
      <w:r w:rsidR="00563A1C" w:rsidRPr="003E6EE8">
        <w:t>rednog broja namjene površine</w:t>
      </w:r>
      <w:r w:rsidR="000E46FB">
        <w:t>,</w:t>
      </w:r>
    </w:p>
    <w:p w14:paraId="6885EFE4" w14:textId="015A83DE" w:rsidR="00321172" w:rsidRDefault="00321172" w:rsidP="00022CE4">
      <w:pPr>
        <w:pStyle w:val="Odlomakpopisa"/>
        <w:numPr>
          <w:ilvl w:val="1"/>
          <w:numId w:val="7"/>
        </w:numPr>
        <w:spacing w:after="100" w:afterAutospacing="1"/>
      </w:pPr>
      <w:r>
        <w:t>naznaku vrste proizvoda koji će se prodavati</w:t>
      </w:r>
    </w:p>
    <w:p w14:paraId="7A762029" w14:textId="7DFC4F38" w:rsidR="003E6EE8" w:rsidRDefault="00BC3E95" w:rsidP="00022CE4">
      <w:pPr>
        <w:pStyle w:val="Odlomakpopisa"/>
        <w:numPr>
          <w:ilvl w:val="1"/>
          <w:numId w:val="7"/>
        </w:numPr>
        <w:spacing w:after="100" w:afterAutospacing="1"/>
      </w:pPr>
      <w:r w:rsidRPr="003E6EE8">
        <w:t>IZNOS ponuđene zakupnine (bez PDV-a)</w:t>
      </w:r>
      <w:r w:rsidR="000E46FB">
        <w:t>,</w:t>
      </w:r>
    </w:p>
    <w:p w14:paraId="027672A6" w14:textId="41CA4092" w:rsidR="003E6EE8" w:rsidRDefault="00BC3E95" w:rsidP="00022CE4">
      <w:pPr>
        <w:pStyle w:val="Odlomakpopisa"/>
        <w:numPr>
          <w:ilvl w:val="1"/>
          <w:numId w:val="7"/>
        </w:numPr>
        <w:spacing w:after="100" w:afterAutospacing="1"/>
      </w:pPr>
      <w:r w:rsidRPr="003E6EE8">
        <w:t>IBAN broj ponuditelja za eventualni povrat jamčevine</w:t>
      </w:r>
      <w:r w:rsidR="000E46FB">
        <w:t>,</w:t>
      </w:r>
    </w:p>
    <w:p w14:paraId="75EC01EB" w14:textId="0AC36B13" w:rsidR="00BA5143" w:rsidRDefault="00B81D99" w:rsidP="00022CE4">
      <w:pPr>
        <w:pStyle w:val="Odlomakpopisa"/>
        <w:numPr>
          <w:ilvl w:val="1"/>
          <w:numId w:val="7"/>
        </w:numPr>
        <w:spacing w:after="100" w:afterAutospacing="1"/>
      </w:pPr>
      <w:r>
        <w:lastRenderedPageBreak/>
        <w:t>adresa elektroničke pošte</w:t>
      </w:r>
      <w:r w:rsidR="00E34C0C">
        <w:t>,</w:t>
      </w:r>
      <w:r w:rsidR="003E6EE8" w:rsidRPr="003E6EE8">
        <w:t xml:space="preserve"> </w:t>
      </w:r>
    </w:p>
    <w:p w14:paraId="08128017" w14:textId="2C528CB0" w:rsidR="003E6EE8" w:rsidRDefault="001F2035" w:rsidP="00022CE4">
      <w:pPr>
        <w:pStyle w:val="Odlomakpopisa"/>
        <w:numPr>
          <w:ilvl w:val="0"/>
          <w:numId w:val="5"/>
        </w:numPr>
        <w:spacing w:after="100" w:afterAutospacing="1"/>
      </w:pPr>
      <w:r w:rsidRPr="003E6EE8">
        <w:t>presliku osobne iskaznice (za fizičke osobe);</w:t>
      </w:r>
    </w:p>
    <w:p w14:paraId="6EB0A253" w14:textId="36362BF1" w:rsidR="003E6EE8" w:rsidRDefault="001F2035" w:rsidP="00022CE4">
      <w:pPr>
        <w:pStyle w:val="Odlomakpopisa"/>
        <w:numPr>
          <w:ilvl w:val="0"/>
          <w:numId w:val="5"/>
        </w:numPr>
        <w:spacing w:after="100" w:afterAutospacing="1"/>
      </w:pPr>
      <w:r w:rsidRPr="003E6EE8">
        <w:t>presliku izvatka iz odgovarajućeg registra (sudski, obrtni i drugi registar)</w:t>
      </w:r>
      <w:r w:rsidR="00CE15E9" w:rsidRPr="003E6EE8">
        <w:t xml:space="preserve"> ili presliku rješenja o upisu u odgovarajući registar</w:t>
      </w:r>
      <w:r w:rsidRPr="003E6EE8">
        <w:t xml:space="preserve"> za pravne osobe</w:t>
      </w:r>
      <w:r w:rsidR="00D74EB7" w:rsidRPr="003E6EE8">
        <w:t>,</w:t>
      </w:r>
      <w:r w:rsidRPr="003E6EE8">
        <w:t xml:space="preserve"> obrtnike</w:t>
      </w:r>
      <w:r w:rsidR="00D74EB7" w:rsidRPr="003E6EE8">
        <w:t>, nositelje OPG-a</w:t>
      </w:r>
      <w:r w:rsidR="00CE15E9" w:rsidRPr="003E6EE8">
        <w:t>, a iz kojeg izvatka ili rješenja mora biti vidljivo da je ponuditelj registriran za djelatnost koja će se obavljati u prodajnom mjestu</w:t>
      </w:r>
      <w:r w:rsidR="00AC0A95">
        <w:t>;</w:t>
      </w:r>
    </w:p>
    <w:p w14:paraId="185EEF3F" w14:textId="53D66DAB" w:rsidR="00F144E5" w:rsidRPr="00522A9E" w:rsidRDefault="001F2035" w:rsidP="00022CE4">
      <w:pPr>
        <w:pStyle w:val="Odlomakpopisa"/>
        <w:numPr>
          <w:ilvl w:val="0"/>
          <w:numId w:val="5"/>
        </w:numPr>
        <w:spacing w:after="100" w:afterAutospacing="1"/>
        <w:rPr>
          <w:rFonts w:eastAsia="Times New Roman" w:cstheme="minorHAnsi"/>
          <w:bCs/>
          <w:lang w:eastAsia="hr-HR"/>
        </w:rPr>
      </w:pPr>
      <w:r w:rsidRPr="003E6EE8">
        <w:t xml:space="preserve">potvrdu o uplaćenoj jamčevini u visini od </w:t>
      </w:r>
      <w:r w:rsidR="00E0000F" w:rsidRPr="003E6EE8">
        <w:t>20</w:t>
      </w:r>
      <w:r w:rsidRPr="003E6EE8">
        <w:t xml:space="preserve"> % početne cijene zakupnine</w:t>
      </w:r>
      <w:r w:rsidR="00BC3E95" w:rsidRPr="003E6EE8">
        <w:t xml:space="preserve"> s PDV-om </w:t>
      </w:r>
      <w:r w:rsidRPr="003E6EE8">
        <w:t>na žiro račun Vecle d.o.o. Krk IBAN: HR2124020061100071994, s pozivom na broj:  OIB ponuditelja</w:t>
      </w:r>
      <w:r w:rsidR="00D74EB7" w:rsidRPr="003E6EE8">
        <w:t xml:space="preserve"> (ponuditelji koji d</w:t>
      </w:r>
      <w:r w:rsidR="00775E7D" w:rsidRPr="003E6EE8">
        <w:t xml:space="preserve">ostavljaju više </w:t>
      </w:r>
      <w:r w:rsidR="00D74EB7" w:rsidRPr="003E6EE8">
        <w:t>ponud</w:t>
      </w:r>
      <w:r w:rsidR="00775E7D" w:rsidRPr="003E6EE8">
        <w:t>a</w:t>
      </w:r>
      <w:r w:rsidR="00D74EB7" w:rsidRPr="003E6EE8">
        <w:t xml:space="preserve"> </w:t>
      </w:r>
      <w:r w:rsidR="00775E7D" w:rsidRPr="003E6EE8">
        <w:t xml:space="preserve">budući se natječu za više prodajnih prostora, </w:t>
      </w:r>
      <w:r w:rsidR="00D74EB7" w:rsidRPr="003E6EE8">
        <w:t xml:space="preserve">uplaćuju jamčevinu za svaki </w:t>
      </w:r>
      <w:r w:rsidR="00F57861" w:rsidRPr="003E6EE8">
        <w:t>prodajni prostor</w:t>
      </w:r>
      <w:r w:rsidR="00D74EB7" w:rsidRPr="003E6EE8">
        <w:t xml:space="preserve"> koji je predmet </w:t>
      </w:r>
      <w:r w:rsidR="00775E7D" w:rsidRPr="003E6EE8">
        <w:t xml:space="preserve">pojedine </w:t>
      </w:r>
      <w:r w:rsidR="00D74EB7" w:rsidRPr="003E6EE8">
        <w:t>ponude)</w:t>
      </w:r>
      <w:r w:rsidR="001041CB">
        <w:t>.</w:t>
      </w:r>
      <w:r w:rsidR="00522A9E">
        <w:t xml:space="preserve"> </w:t>
      </w:r>
      <w:r w:rsidR="00F144E5" w:rsidRPr="00522A9E">
        <w:rPr>
          <w:rFonts w:eastAsia="Times New Roman" w:cstheme="minorHAnsi"/>
          <w:bCs/>
          <w:lang w:eastAsia="hr-HR"/>
        </w:rPr>
        <w:t xml:space="preserve">Uplata novčanog iznosa mora biti evidentirana na računu VECLA d.o.o. najkasnije </w:t>
      </w:r>
      <w:r w:rsidR="00BA5143">
        <w:rPr>
          <w:rFonts w:eastAsia="Times New Roman" w:cstheme="minorHAnsi"/>
          <w:bCs/>
          <w:lang w:eastAsia="hr-HR"/>
        </w:rPr>
        <w:t>u trenutku isteka roka za predaju ponuda.</w:t>
      </w:r>
    </w:p>
    <w:p w14:paraId="40FFA20F" w14:textId="29F8F17E" w:rsidR="00E17CD3" w:rsidRPr="003E6EE8" w:rsidRDefault="00E17CD3" w:rsidP="00022CE4">
      <w:pPr>
        <w:pStyle w:val="Odlomakpopisa"/>
        <w:numPr>
          <w:ilvl w:val="0"/>
          <w:numId w:val="5"/>
        </w:numPr>
        <w:spacing w:after="100" w:afterAutospacing="1"/>
      </w:pPr>
      <w:r w:rsidRPr="003E6EE8">
        <w:t>Potvrda Porezne uprave o stanju duga, koja ne smije biti starija od 15 dana do dana prijave na natječaj, iz koje mora biti vidljivo da ponuditelj nema dugovanja po osnovi javnih davanja odnosno da je ispunio obvezu plaćanja svih dospjelih poreznih obveza i obveza za mirovinsko i zdravstveno osiguranje</w:t>
      </w:r>
    </w:p>
    <w:p w14:paraId="0954983E" w14:textId="0A73C704" w:rsidR="00446A80" w:rsidRPr="003E6EE8" w:rsidRDefault="00C87E5C" w:rsidP="00022CE4">
      <w:pPr>
        <w:pStyle w:val="Odlomakpopisa"/>
        <w:numPr>
          <w:ilvl w:val="0"/>
          <w:numId w:val="5"/>
        </w:numPr>
        <w:spacing w:after="100" w:afterAutospacing="1"/>
      </w:pPr>
      <w:r w:rsidRPr="003E6EE8">
        <w:t xml:space="preserve">presliku dokumentacije kojom se dokazuje pravo prednosti ukoliko se ponuditelj poziva na odredbe </w:t>
      </w:r>
      <w:r w:rsidR="001B6145" w:rsidRPr="003E6EE8">
        <w:t>Zakona o hrvatskim braniteljima iz Domovinskog rata i članovima njihovih obitelji i to:</w:t>
      </w:r>
    </w:p>
    <w:p w14:paraId="34BEB95E" w14:textId="1ADE54F0" w:rsidR="00F11BDA" w:rsidRPr="003E6EE8" w:rsidRDefault="00E17CD3" w:rsidP="00022CE4">
      <w:pPr>
        <w:pStyle w:val="Odlomakpopisa"/>
        <w:numPr>
          <w:ilvl w:val="1"/>
          <w:numId w:val="5"/>
        </w:numPr>
        <w:spacing w:after="100" w:afterAutospacing="1"/>
      </w:pPr>
      <w:r w:rsidRPr="003E6EE8">
        <w:t>Presliku Potvrde o utvrđenom statusu člana uže obitelji smrtno stradalog hrvatskog branitelja/invalida/dragovoljca/branitelja i ostalih izdane od nadležnog tijela, odnosno Ureda za obranu, temeljem koje ostvaruju pravo prvenstva za zasnivanje zakupa te dokaz o srodstvu člana uže obitelji.</w:t>
      </w:r>
    </w:p>
    <w:p w14:paraId="42430D27" w14:textId="15356BBA" w:rsidR="00DB0394" w:rsidRPr="003E6EE8" w:rsidRDefault="00DB0394" w:rsidP="00022CE4">
      <w:pPr>
        <w:pStyle w:val="Odlomakpopisa"/>
        <w:numPr>
          <w:ilvl w:val="1"/>
          <w:numId w:val="5"/>
        </w:numPr>
        <w:spacing w:after="100" w:afterAutospacing="1"/>
      </w:pPr>
      <w:r w:rsidRPr="003E6EE8">
        <w:t>izjavu da ne traje zakup drugog poslovnog prostora, ovjerenu kod javnog bilježnika (za osobu koja se poziva na pravo prvenstva na sklapanje ugovora o zakupu poslovnog prostora – članak 132. Zakona o hrvatskim braniteljima iz Domovinskog rata i članovima njihovih obitelji)</w:t>
      </w:r>
    </w:p>
    <w:p w14:paraId="6DC7597F" w14:textId="77777777" w:rsidR="001B6145" w:rsidRPr="00DD122B" w:rsidRDefault="001B6145" w:rsidP="00AB7C43">
      <w:pPr>
        <w:spacing w:after="0" w:line="240" w:lineRule="auto"/>
        <w:jc w:val="both"/>
        <w:rPr>
          <w:rFonts w:cstheme="minorHAnsi"/>
        </w:rPr>
      </w:pPr>
    </w:p>
    <w:p w14:paraId="3585469A" w14:textId="12194060" w:rsidR="00E17CD3" w:rsidRPr="00DD122B" w:rsidRDefault="00E17CD3" w:rsidP="00526A47">
      <w:pPr>
        <w:spacing w:after="0" w:line="240" w:lineRule="auto"/>
        <w:jc w:val="both"/>
        <w:rPr>
          <w:rFonts w:eastAsia="Times New Roman" w:cstheme="minorHAnsi"/>
          <w:lang w:eastAsia="hr-HR"/>
        </w:rPr>
      </w:pPr>
      <w:r w:rsidRPr="00DD122B">
        <w:rPr>
          <w:rFonts w:cstheme="minorHAnsi"/>
        </w:rPr>
        <w:t>Pravo prvenstva na sklapanje Ugovora o zakupu nema pravna osoba čiji je osnivač ili suosnivač fizička osoba koja ima pravo prvenstva.</w:t>
      </w:r>
    </w:p>
    <w:p w14:paraId="55A3A971" w14:textId="77777777" w:rsidR="001F2035" w:rsidRPr="00DD122B" w:rsidRDefault="001F2035" w:rsidP="001F2035">
      <w:pPr>
        <w:spacing w:after="0" w:line="240" w:lineRule="auto"/>
        <w:jc w:val="both"/>
        <w:rPr>
          <w:rFonts w:eastAsia="Times New Roman" w:cstheme="minorHAnsi"/>
          <w:lang w:eastAsia="hr-HR"/>
        </w:rPr>
      </w:pPr>
    </w:p>
    <w:p w14:paraId="02A838FC" w14:textId="47AD7D3E" w:rsidR="001F2035" w:rsidRPr="00DD122B" w:rsidRDefault="001F2035" w:rsidP="001F2035">
      <w:pPr>
        <w:spacing w:after="0" w:line="240" w:lineRule="auto"/>
        <w:jc w:val="both"/>
        <w:rPr>
          <w:rFonts w:eastAsia="Times New Roman" w:cstheme="minorHAnsi"/>
          <w:lang w:eastAsia="hr-HR"/>
        </w:rPr>
      </w:pPr>
      <w:r w:rsidRPr="00DD122B">
        <w:rPr>
          <w:rFonts w:eastAsia="Times New Roman" w:cstheme="minorHAnsi"/>
          <w:lang w:eastAsia="hr-HR"/>
        </w:rPr>
        <w:t xml:space="preserve">Ponuditelji ne smiju imati dugovanja </w:t>
      </w:r>
      <w:r w:rsidR="00AB7C43" w:rsidRPr="00DD122B">
        <w:rPr>
          <w:rFonts w:eastAsia="Times New Roman" w:cstheme="minorHAnsi"/>
          <w:lang w:eastAsia="hr-HR"/>
        </w:rPr>
        <w:t>prema</w:t>
      </w:r>
      <w:r w:rsidRPr="00DD122B">
        <w:rPr>
          <w:rFonts w:eastAsia="Times New Roman" w:cstheme="minorHAnsi"/>
          <w:lang w:eastAsia="hr-HR"/>
        </w:rPr>
        <w:t xml:space="preserve"> evidencij</w:t>
      </w:r>
      <w:r w:rsidR="00AB7C43" w:rsidRPr="00DD122B">
        <w:rPr>
          <w:rFonts w:eastAsia="Times New Roman" w:cstheme="minorHAnsi"/>
          <w:lang w:eastAsia="hr-HR"/>
        </w:rPr>
        <w:t>i koju</w:t>
      </w:r>
      <w:r w:rsidRPr="00DD122B">
        <w:rPr>
          <w:rFonts w:eastAsia="Times New Roman" w:cstheme="minorHAnsi"/>
          <w:lang w:eastAsia="hr-HR"/>
        </w:rPr>
        <w:t xml:space="preserve"> vodi Porezna uprava, dugovanja naspram Gradu Krku i V</w:t>
      </w:r>
      <w:r w:rsidR="001265B6" w:rsidRPr="00DD122B">
        <w:rPr>
          <w:rFonts w:eastAsia="Times New Roman" w:cstheme="minorHAnsi"/>
          <w:lang w:eastAsia="hr-HR"/>
        </w:rPr>
        <w:t>ECLA</w:t>
      </w:r>
      <w:r w:rsidRPr="00DD122B">
        <w:rPr>
          <w:rFonts w:eastAsia="Times New Roman" w:cstheme="minorHAnsi"/>
          <w:lang w:eastAsia="hr-HR"/>
        </w:rPr>
        <w:t xml:space="preserve"> d.o.o. </w:t>
      </w:r>
    </w:p>
    <w:p w14:paraId="01DEE136" w14:textId="6F797C74" w:rsidR="00076F60" w:rsidRPr="00DD122B" w:rsidRDefault="001F2035" w:rsidP="001F2035">
      <w:pPr>
        <w:spacing w:after="0" w:line="240" w:lineRule="auto"/>
        <w:jc w:val="both"/>
        <w:rPr>
          <w:rFonts w:eastAsia="Times New Roman" w:cstheme="minorHAnsi"/>
          <w:lang w:eastAsia="hr-HR"/>
        </w:rPr>
      </w:pPr>
      <w:r w:rsidRPr="00DD122B">
        <w:rPr>
          <w:rFonts w:eastAsia="Times New Roman" w:cstheme="minorHAnsi"/>
          <w:lang w:eastAsia="hr-HR"/>
        </w:rPr>
        <w:t>V</w:t>
      </w:r>
      <w:r w:rsidR="001265B6" w:rsidRPr="00DD122B">
        <w:rPr>
          <w:rFonts w:eastAsia="Times New Roman" w:cstheme="minorHAnsi"/>
          <w:lang w:eastAsia="hr-HR"/>
        </w:rPr>
        <w:t>ECLA</w:t>
      </w:r>
      <w:r w:rsidRPr="00DD122B">
        <w:rPr>
          <w:rFonts w:eastAsia="Times New Roman" w:cstheme="minorHAnsi"/>
          <w:lang w:eastAsia="hr-HR"/>
        </w:rPr>
        <w:t xml:space="preserve"> d.o.o. samostalno vrši provjeru postojanja dugovanja </w:t>
      </w:r>
      <w:r w:rsidRPr="00907171">
        <w:rPr>
          <w:rFonts w:eastAsia="Times New Roman" w:cstheme="minorHAnsi"/>
          <w:lang w:eastAsia="hr-HR"/>
        </w:rPr>
        <w:t xml:space="preserve">naspram </w:t>
      </w:r>
      <w:r w:rsidR="00AC0A95" w:rsidRPr="00907171">
        <w:rPr>
          <w:rFonts w:eastAsia="Times New Roman" w:cstheme="minorHAnsi"/>
          <w:lang w:eastAsia="hr-HR"/>
        </w:rPr>
        <w:t xml:space="preserve">VECLA d.o.o. i </w:t>
      </w:r>
      <w:r w:rsidRPr="00907171">
        <w:rPr>
          <w:rFonts w:eastAsia="Times New Roman" w:cstheme="minorHAnsi"/>
          <w:lang w:eastAsia="hr-HR"/>
        </w:rPr>
        <w:t>Gradu</w:t>
      </w:r>
      <w:r w:rsidRPr="00DD122B">
        <w:rPr>
          <w:rFonts w:eastAsia="Times New Roman" w:cstheme="minorHAnsi"/>
          <w:lang w:eastAsia="hr-HR"/>
        </w:rPr>
        <w:t xml:space="preserve"> Krku.</w:t>
      </w:r>
    </w:p>
    <w:p w14:paraId="68D0A9EE" w14:textId="77777777" w:rsidR="00076F60" w:rsidRPr="00DD122B" w:rsidRDefault="00076F60" w:rsidP="001F2035">
      <w:pPr>
        <w:spacing w:after="0" w:line="240" w:lineRule="auto"/>
        <w:jc w:val="both"/>
        <w:rPr>
          <w:rFonts w:eastAsia="Times New Roman" w:cstheme="minorHAnsi"/>
          <w:lang w:eastAsia="hr-HR"/>
        </w:rPr>
      </w:pPr>
    </w:p>
    <w:p w14:paraId="4BF21777" w14:textId="084DCEF1" w:rsidR="00E93812" w:rsidRPr="005C4CEF" w:rsidRDefault="001F2035" w:rsidP="003E6EE8">
      <w:pPr>
        <w:spacing w:after="0" w:line="240" w:lineRule="auto"/>
        <w:jc w:val="both"/>
        <w:rPr>
          <w:rFonts w:eastAsia="Times New Roman" w:cstheme="minorHAnsi"/>
          <w:lang w:eastAsia="hr-HR"/>
        </w:rPr>
      </w:pPr>
      <w:r w:rsidRPr="00DD122B">
        <w:rPr>
          <w:rFonts w:eastAsia="Times New Roman" w:cstheme="minorHAnsi"/>
          <w:i/>
          <w:iCs/>
          <w:lang w:val="en-US" w:eastAsia="hr-HR"/>
        </w:rPr>
        <w:t xml:space="preserve">Dostavom ponude, ponuditelji pristaju da se njihovi osobni podaci </w:t>
      </w:r>
      <w:r w:rsidR="007B5834" w:rsidRPr="00DD122B">
        <w:rPr>
          <w:rFonts w:eastAsia="Times New Roman" w:cstheme="minorHAnsi"/>
          <w:i/>
          <w:iCs/>
          <w:lang w:val="en-US" w:eastAsia="hr-HR"/>
        </w:rPr>
        <w:t xml:space="preserve">navedeni u ovom natječaju, </w:t>
      </w:r>
      <w:r w:rsidRPr="00DD122B">
        <w:rPr>
          <w:rFonts w:eastAsia="Times New Roman" w:cstheme="minorHAnsi"/>
          <w:i/>
          <w:iCs/>
          <w:lang w:val="en-US" w:eastAsia="hr-HR"/>
        </w:rPr>
        <w:t>obrađuju u potrebnom obimu i u svrhu provedbe Natječaja, od strane ovlaštenih osoba za provedbu natječaja</w:t>
      </w:r>
      <w:r w:rsidR="007B5834" w:rsidRPr="00DD122B">
        <w:rPr>
          <w:rFonts w:eastAsia="Times New Roman" w:cstheme="minorHAnsi"/>
          <w:i/>
          <w:iCs/>
          <w:lang w:val="en-US" w:eastAsia="hr-HR"/>
        </w:rPr>
        <w:t xml:space="preserve"> uključujući pribavu podataka o stanju dugovanja od strane ovlaštenih osoba Grada Krka, a sve</w:t>
      </w:r>
      <w:r w:rsidRPr="00DD122B">
        <w:rPr>
          <w:rFonts w:eastAsia="Times New Roman" w:cstheme="minorHAnsi"/>
          <w:i/>
          <w:iCs/>
          <w:lang w:val="en-US" w:eastAsia="hr-HR"/>
        </w:rPr>
        <w:t xml:space="preserve"> sukladno</w:t>
      </w:r>
      <w:r w:rsidRPr="00DD122B">
        <w:rPr>
          <w:rFonts w:eastAsia="Times New Roman" w:cstheme="minorHAnsi"/>
          <w:i/>
          <w:iCs/>
          <w:lang w:val="en-US"/>
        </w:rPr>
        <w:t xml:space="preserve"> Uredbi (EU) 2016/679 Europskog parlamenta i vijeća o zaštiti pojedinca u vezi s obradom osobnih podataka i o slobodnom kretanju takvih podataka te o stavljanju izvan snage Direktive 95/46 EZ od 27. travnja 2016.godine (Službeni list Europske unije, L119/1).</w:t>
      </w:r>
    </w:p>
    <w:p w14:paraId="07219305" w14:textId="77777777" w:rsidR="00E93812" w:rsidRDefault="00E93812" w:rsidP="003E6EE8">
      <w:pPr>
        <w:spacing w:after="0" w:line="240" w:lineRule="auto"/>
        <w:jc w:val="both"/>
        <w:rPr>
          <w:rFonts w:eastAsia="Times New Roman" w:cstheme="minorHAnsi"/>
          <w:b/>
          <w:bCs/>
          <w:sz w:val="24"/>
          <w:szCs w:val="24"/>
          <w:u w:val="single"/>
          <w:lang w:val="en-AU" w:eastAsia="hr-HR"/>
        </w:rPr>
      </w:pPr>
    </w:p>
    <w:p w14:paraId="7580BE71" w14:textId="217B02A7" w:rsidR="001F2035" w:rsidRDefault="001F2035" w:rsidP="003E6EE8">
      <w:pPr>
        <w:spacing w:after="0" w:line="240" w:lineRule="auto"/>
        <w:jc w:val="both"/>
        <w:rPr>
          <w:rFonts w:eastAsia="Times New Roman" w:cstheme="minorHAnsi"/>
          <w:b/>
          <w:bCs/>
          <w:sz w:val="24"/>
          <w:szCs w:val="24"/>
          <w:u w:val="single"/>
          <w:lang w:val="en-AU" w:eastAsia="hr-HR"/>
        </w:rPr>
      </w:pPr>
      <w:r w:rsidRPr="003E6EE8">
        <w:rPr>
          <w:rFonts w:eastAsia="Times New Roman" w:cstheme="minorHAnsi"/>
          <w:b/>
          <w:bCs/>
          <w:sz w:val="24"/>
          <w:szCs w:val="24"/>
          <w:u w:val="single"/>
          <w:lang w:val="en-AU" w:eastAsia="hr-HR"/>
        </w:rPr>
        <w:t>Zakupnina:</w:t>
      </w:r>
    </w:p>
    <w:p w14:paraId="1FAA2F8F" w14:textId="77777777" w:rsidR="003E6EE8" w:rsidRPr="003E6EE8" w:rsidRDefault="003E6EE8" w:rsidP="003E6EE8">
      <w:pPr>
        <w:spacing w:after="0" w:line="240" w:lineRule="auto"/>
        <w:jc w:val="both"/>
        <w:rPr>
          <w:rFonts w:eastAsia="Times New Roman" w:cstheme="minorHAnsi"/>
          <w:b/>
          <w:bCs/>
          <w:sz w:val="24"/>
          <w:szCs w:val="24"/>
          <w:u w:val="single"/>
          <w:lang w:val="en-AU" w:eastAsia="hr-HR"/>
        </w:rPr>
      </w:pPr>
    </w:p>
    <w:p w14:paraId="0CD93913" w14:textId="77777777" w:rsidR="005428EA" w:rsidRDefault="005428EA" w:rsidP="00526A47">
      <w:pPr>
        <w:spacing w:after="0" w:line="240" w:lineRule="auto"/>
        <w:jc w:val="both"/>
        <w:rPr>
          <w:rFonts w:eastAsia="Times New Roman" w:cstheme="minorHAnsi"/>
          <w:lang w:eastAsia="hr-HR"/>
        </w:rPr>
      </w:pPr>
    </w:p>
    <w:p w14:paraId="105D139F" w14:textId="47BF6526" w:rsidR="00D47CF7" w:rsidRPr="003E6EE8" w:rsidRDefault="00D47CF7" w:rsidP="00D47CF7">
      <w:pPr>
        <w:spacing w:after="0" w:line="240" w:lineRule="auto"/>
        <w:jc w:val="both"/>
        <w:rPr>
          <w:rFonts w:cstheme="minorHAnsi"/>
        </w:rPr>
      </w:pPr>
      <w:r w:rsidRPr="003E6EE8">
        <w:rPr>
          <w:rFonts w:eastAsia="Times New Roman" w:cstheme="minorHAnsi"/>
          <w:lang w:eastAsia="hr-HR"/>
        </w:rPr>
        <w:t xml:space="preserve">Zakupnina se plaća u mjesečnim obrocima i to najkasnije do </w:t>
      </w:r>
      <w:r w:rsidRPr="003E6EE8">
        <w:rPr>
          <w:rFonts w:eastAsia="Times New Roman" w:cstheme="minorHAnsi"/>
          <w:b/>
          <w:lang w:eastAsia="hr-HR"/>
        </w:rPr>
        <w:t>posljednjeg dana u mjesecu za tekući mjesec.</w:t>
      </w:r>
      <w:r>
        <w:rPr>
          <w:rFonts w:eastAsia="Times New Roman" w:cstheme="minorHAnsi"/>
          <w:b/>
          <w:lang w:eastAsia="hr-HR"/>
        </w:rPr>
        <w:t xml:space="preserve"> </w:t>
      </w:r>
      <w:r w:rsidRPr="003E6EE8">
        <w:rPr>
          <w:rFonts w:eastAsia="Times New Roman" w:cstheme="minorHAnsi"/>
          <w:bCs/>
          <w:lang w:eastAsia="hr-HR"/>
        </w:rPr>
        <w:t>Z</w:t>
      </w:r>
      <w:r w:rsidRPr="003E6EE8">
        <w:rPr>
          <w:rFonts w:cstheme="minorHAnsi"/>
          <w:bCs/>
        </w:rPr>
        <w:t>ak</w:t>
      </w:r>
      <w:r w:rsidRPr="003E6EE8">
        <w:rPr>
          <w:rFonts w:cstheme="minorHAnsi"/>
        </w:rPr>
        <w:t>upnina se uvećava za pripadajući porez na dodanu vrijednost (PDV) u visini od 25 %.</w:t>
      </w:r>
    </w:p>
    <w:p w14:paraId="6F413AA0" w14:textId="77777777" w:rsidR="00D47CF7" w:rsidRDefault="00D47CF7" w:rsidP="00526A47">
      <w:pPr>
        <w:spacing w:after="0" w:line="240" w:lineRule="auto"/>
        <w:jc w:val="both"/>
        <w:rPr>
          <w:rFonts w:eastAsia="Times New Roman" w:cstheme="minorHAnsi"/>
          <w:b/>
          <w:lang w:eastAsia="hr-HR"/>
        </w:rPr>
      </w:pPr>
    </w:p>
    <w:p w14:paraId="4F1894DE" w14:textId="07B6149B" w:rsidR="00D47CF7" w:rsidRDefault="00D47CF7" w:rsidP="00526A47">
      <w:pPr>
        <w:spacing w:after="0" w:line="240" w:lineRule="auto"/>
        <w:jc w:val="both"/>
        <w:rPr>
          <w:rFonts w:eastAsia="Times New Roman" w:cstheme="minorHAnsi"/>
          <w:bCs/>
          <w:lang w:eastAsia="hr-HR"/>
        </w:rPr>
      </w:pPr>
      <w:r w:rsidRPr="00D47CF7">
        <w:rPr>
          <w:rFonts w:eastAsia="Times New Roman" w:cstheme="minorHAnsi"/>
          <w:bCs/>
          <w:lang w:eastAsia="hr-HR"/>
        </w:rPr>
        <w:lastRenderedPageBreak/>
        <w:t>Zakupnik je dužan uz zakupninu plaćati i troškove struje, vode  i dr. (režijske troškove).</w:t>
      </w:r>
    </w:p>
    <w:p w14:paraId="0CCA6894" w14:textId="77777777" w:rsidR="005748DF" w:rsidRDefault="005748DF" w:rsidP="00526A47">
      <w:pPr>
        <w:spacing w:after="0" w:line="240" w:lineRule="auto"/>
        <w:jc w:val="both"/>
        <w:rPr>
          <w:rFonts w:eastAsia="Times New Roman" w:cstheme="minorHAnsi"/>
          <w:bCs/>
          <w:lang w:eastAsia="hr-HR"/>
        </w:rPr>
      </w:pPr>
    </w:p>
    <w:p w14:paraId="6C836574" w14:textId="77777777" w:rsidR="005748DF" w:rsidRPr="00F771EE" w:rsidRDefault="005748DF" w:rsidP="005748DF">
      <w:pPr>
        <w:spacing w:after="0" w:line="240" w:lineRule="auto"/>
        <w:jc w:val="both"/>
        <w:rPr>
          <w:rFonts w:cstheme="minorHAnsi"/>
        </w:rPr>
      </w:pPr>
      <w:r w:rsidRPr="00F771EE">
        <w:rPr>
          <w:rFonts w:cstheme="minorHAnsi"/>
        </w:rPr>
        <w:t xml:space="preserve">Zakupnik je dužan i nakon isteka ugovora o zakupu, dokle god je u posjedu </w:t>
      </w:r>
      <w:r>
        <w:rPr>
          <w:rFonts w:cstheme="minorHAnsi"/>
        </w:rPr>
        <w:t>prodajnog prostora</w:t>
      </w:r>
      <w:r w:rsidRPr="00F771EE">
        <w:rPr>
          <w:rFonts w:cstheme="minorHAnsi"/>
        </w:rPr>
        <w:t xml:space="preserve">, plaćati zakupodavcu naknadu zakupnine za korištenje </w:t>
      </w:r>
      <w:r>
        <w:rPr>
          <w:rFonts w:cstheme="minorHAnsi"/>
        </w:rPr>
        <w:t>prodajnog prostora</w:t>
      </w:r>
      <w:r w:rsidRPr="00F771EE">
        <w:rPr>
          <w:rFonts w:cstheme="minorHAnsi"/>
        </w:rPr>
        <w:t xml:space="preserve"> u visini ugovorene zakupnine</w:t>
      </w:r>
      <w:r>
        <w:rPr>
          <w:rFonts w:cstheme="minorHAnsi"/>
        </w:rPr>
        <w:t xml:space="preserve"> te režijske troškove.</w:t>
      </w:r>
    </w:p>
    <w:p w14:paraId="7E354EF8" w14:textId="77777777" w:rsidR="00D47CF7" w:rsidRDefault="00D47CF7" w:rsidP="00526A47">
      <w:pPr>
        <w:spacing w:after="0" w:line="240" w:lineRule="auto"/>
        <w:jc w:val="both"/>
        <w:rPr>
          <w:rFonts w:ascii="Calibri" w:eastAsia="Times New Roman" w:hAnsi="Calibri" w:cs="Calibri"/>
          <w:b/>
          <w:bCs/>
          <w:lang w:eastAsia="hr-HR"/>
        </w:rPr>
      </w:pPr>
    </w:p>
    <w:p w14:paraId="4547121E" w14:textId="7D13DDEA" w:rsidR="00D47CF7" w:rsidRDefault="00D47CF7" w:rsidP="00526A47">
      <w:pPr>
        <w:spacing w:after="0" w:line="240" w:lineRule="auto"/>
        <w:jc w:val="both"/>
        <w:rPr>
          <w:rFonts w:ascii="Calibri" w:eastAsia="Times New Roman" w:hAnsi="Calibri" w:cs="Calibri"/>
          <w:b/>
          <w:bCs/>
          <w:lang w:eastAsia="hr-HR"/>
        </w:rPr>
      </w:pPr>
      <w:r w:rsidRPr="009D5B31">
        <w:rPr>
          <w:rFonts w:ascii="Calibri" w:eastAsia="Times New Roman" w:hAnsi="Calibri" w:cs="Calibri"/>
          <w:b/>
          <w:bCs/>
          <w:lang w:eastAsia="hr-HR"/>
        </w:rPr>
        <w:t>TRŽNICA „SVETI BERNARDIN“</w:t>
      </w:r>
    </w:p>
    <w:p w14:paraId="1D9ABEA8" w14:textId="77777777" w:rsidR="003E6EE8" w:rsidRPr="00F771EE" w:rsidRDefault="003E6EE8" w:rsidP="00E6228F">
      <w:pPr>
        <w:spacing w:after="0" w:line="240" w:lineRule="auto"/>
        <w:jc w:val="both"/>
        <w:rPr>
          <w:rFonts w:eastAsia="Times New Roman" w:cstheme="minorHAnsi"/>
          <w:b/>
          <w:lang w:eastAsia="hr-HR"/>
        </w:rPr>
      </w:pPr>
    </w:p>
    <w:p w14:paraId="4AC771F8" w14:textId="77777777" w:rsidR="003E6EE8" w:rsidRDefault="00076F60" w:rsidP="003E6EE8">
      <w:pPr>
        <w:spacing w:after="0" w:line="240" w:lineRule="auto"/>
        <w:jc w:val="both"/>
        <w:rPr>
          <w:rFonts w:eastAsia="Times New Roman" w:cstheme="minorHAnsi"/>
          <w:b/>
          <w:lang w:eastAsia="hr-HR"/>
        </w:rPr>
      </w:pPr>
      <w:r w:rsidRPr="00F771EE">
        <w:rPr>
          <w:rFonts w:eastAsia="Times New Roman" w:cstheme="minorHAnsi"/>
          <w:b/>
          <w:lang w:eastAsia="hr-HR"/>
        </w:rPr>
        <w:t>Mjesečni obroci zakupnine obračunavaju se na način da zakupnik plaća 70% iznosa godišnje zakupnine u jednakim mjesečnim obrocima za razdoblje</w:t>
      </w:r>
      <w:r w:rsidR="0031530B">
        <w:rPr>
          <w:rFonts w:eastAsia="Times New Roman" w:cstheme="minorHAnsi"/>
          <w:b/>
          <w:lang w:eastAsia="hr-HR"/>
        </w:rPr>
        <w:t xml:space="preserve"> travanj, </w:t>
      </w:r>
      <w:r w:rsidR="00AB7C43" w:rsidRPr="00F771EE">
        <w:rPr>
          <w:rFonts w:eastAsia="Times New Roman" w:cstheme="minorHAnsi"/>
          <w:b/>
          <w:lang w:eastAsia="hr-HR"/>
        </w:rPr>
        <w:t>svibanj, lipanj, srpanj, kolovoz</w:t>
      </w:r>
      <w:r w:rsidR="0031530B">
        <w:rPr>
          <w:rFonts w:eastAsia="Times New Roman" w:cstheme="minorHAnsi"/>
          <w:b/>
          <w:lang w:eastAsia="hr-HR"/>
        </w:rPr>
        <w:t xml:space="preserve">, </w:t>
      </w:r>
      <w:r w:rsidR="00AB7C43" w:rsidRPr="00F771EE">
        <w:rPr>
          <w:rFonts w:eastAsia="Times New Roman" w:cstheme="minorHAnsi"/>
          <w:b/>
          <w:lang w:eastAsia="hr-HR"/>
        </w:rPr>
        <w:t>rujan</w:t>
      </w:r>
      <w:r w:rsidR="0031530B">
        <w:rPr>
          <w:rFonts w:eastAsia="Times New Roman" w:cstheme="minorHAnsi"/>
          <w:b/>
          <w:lang w:eastAsia="hr-HR"/>
        </w:rPr>
        <w:t xml:space="preserve"> i listopad</w:t>
      </w:r>
      <w:r w:rsidRPr="00F771EE">
        <w:rPr>
          <w:rFonts w:eastAsia="Times New Roman" w:cstheme="minorHAnsi"/>
          <w:b/>
          <w:lang w:eastAsia="hr-HR"/>
        </w:rPr>
        <w:t xml:space="preserve"> dok 30% iznosa godišnje zakupnine plaća u jednakim mjesečnim obrocima za razdoblje </w:t>
      </w:r>
      <w:r w:rsidR="00AB7C43" w:rsidRPr="00F771EE">
        <w:rPr>
          <w:rFonts w:eastAsia="Times New Roman" w:cstheme="minorHAnsi"/>
          <w:b/>
          <w:lang w:eastAsia="hr-HR"/>
        </w:rPr>
        <w:t>siječanj, veljača, ožujak</w:t>
      </w:r>
      <w:r w:rsidR="0031530B">
        <w:rPr>
          <w:rFonts w:eastAsia="Times New Roman" w:cstheme="minorHAnsi"/>
          <w:b/>
          <w:lang w:eastAsia="hr-HR"/>
        </w:rPr>
        <w:t>, studeni i prosinac</w:t>
      </w:r>
      <w:r w:rsidR="00AB7C43" w:rsidRPr="00F771EE">
        <w:rPr>
          <w:rFonts w:eastAsia="Times New Roman" w:cstheme="minorHAnsi"/>
          <w:b/>
          <w:lang w:eastAsia="hr-HR"/>
        </w:rPr>
        <w:t>.</w:t>
      </w:r>
    </w:p>
    <w:p w14:paraId="68C83F10" w14:textId="77777777" w:rsidR="00D47CF7" w:rsidRDefault="00D47CF7" w:rsidP="003E6EE8">
      <w:pPr>
        <w:spacing w:after="0" w:line="240" w:lineRule="auto"/>
        <w:jc w:val="both"/>
        <w:rPr>
          <w:rFonts w:eastAsia="Times New Roman" w:cstheme="minorHAnsi"/>
          <w:b/>
          <w:lang w:eastAsia="hr-HR"/>
        </w:rPr>
      </w:pPr>
    </w:p>
    <w:p w14:paraId="10606EF2" w14:textId="26A7CF8B" w:rsidR="00D47CF7" w:rsidRDefault="00D47CF7" w:rsidP="00D47CF7">
      <w:pPr>
        <w:spacing w:after="0" w:line="240" w:lineRule="auto"/>
        <w:jc w:val="both"/>
        <w:rPr>
          <w:rFonts w:eastAsia="Times New Roman" w:cstheme="minorHAnsi"/>
          <w:b/>
          <w:lang w:eastAsia="hr-HR"/>
        </w:rPr>
      </w:pPr>
      <w:r>
        <w:rPr>
          <w:rFonts w:eastAsia="Times New Roman" w:cstheme="minorHAnsi"/>
          <w:b/>
          <w:lang w:eastAsia="hr-HR"/>
        </w:rPr>
        <w:t>Fizičke i pravne osobe sa sjedištem na otoku Krku koji prodaju</w:t>
      </w:r>
      <w:r w:rsidR="00232AFB">
        <w:rPr>
          <w:rFonts w:eastAsia="Times New Roman" w:cstheme="minorHAnsi"/>
          <w:b/>
          <w:lang w:eastAsia="hr-HR"/>
        </w:rPr>
        <w:t xml:space="preserve"> </w:t>
      </w:r>
      <w:r>
        <w:rPr>
          <w:rFonts w:eastAsia="Times New Roman" w:cstheme="minorHAnsi"/>
          <w:b/>
          <w:lang w:eastAsia="hr-HR"/>
        </w:rPr>
        <w:t xml:space="preserve">proizvode iz vlastite proizvodnje i vlastitog uzgoja proizvedene na području otoka Krka ostvaruju pravo na popust u iznosu od </w:t>
      </w:r>
      <w:r w:rsidRPr="009C46E5">
        <w:rPr>
          <w:rFonts w:eastAsia="Times New Roman" w:cstheme="minorHAnsi"/>
          <w:b/>
          <w:lang w:eastAsia="hr-HR"/>
        </w:rPr>
        <w:t>30</w:t>
      </w:r>
      <w:r>
        <w:rPr>
          <w:rFonts w:eastAsia="Times New Roman" w:cstheme="minorHAnsi"/>
          <w:b/>
          <w:lang w:eastAsia="hr-HR"/>
        </w:rPr>
        <w:t>%, na način da su za mjesece: siječanj, veljaču, ožujak, studeni i prosinac oslobođeni plaćanja zakupnine, ali isključivo pod uvjetom urednog ispunjenja svih obveza iz ugovora.</w:t>
      </w:r>
    </w:p>
    <w:p w14:paraId="253E6D50" w14:textId="603AA2B4" w:rsidR="00D47CF7" w:rsidRPr="009C46E5" w:rsidRDefault="005748DF" w:rsidP="00D47CF7">
      <w:pPr>
        <w:spacing w:after="0" w:line="240" w:lineRule="auto"/>
        <w:jc w:val="both"/>
        <w:rPr>
          <w:rFonts w:eastAsia="Times New Roman" w:cstheme="minorHAnsi"/>
          <w:b/>
          <w:lang w:eastAsia="hr-HR"/>
        </w:rPr>
      </w:pPr>
      <w:r w:rsidRPr="009C46E5">
        <w:rPr>
          <w:rFonts w:eastAsia="Times New Roman" w:cstheme="minorHAnsi"/>
          <w:b/>
          <w:lang w:eastAsia="hr-HR"/>
        </w:rPr>
        <w:t>Potrebno je dostaviti dokaze o proizvodnji i uzgoju</w:t>
      </w:r>
      <w:r w:rsidR="009C46E5">
        <w:rPr>
          <w:rFonts w:eastAsia="Times New Roman" w:cstheme="minorHAnsi"/>
          <w:b/>
          <w:lang w:eastAsia="hr-HR"/>
        </w:rPr>
        <w:t>.</w:t>
      </w:r>
    </w:p>
    <w:p w14:paraId="340CC300" w14:textId="77777777" w:rsidR="005748DF" w:rsidRDefault="005748DF" w:rsidP="00D47CF7">
      <w:pPr>
        <w:spacing w:after="0" w:line="240" w:lineRule="auto"/>
        <w:jc w:val="both"/>
        <w:rPr>
          <w:rFonts w:eastAsia="Times New Roman" w:cstheme="minorHAnsi"/>
          <w:b/>
          <w:lang w:eastAsia="hr-HR"/>
        </w:rPr>
      </w:pPr>
    </w:p>
    <w:p w14:paraId="3292450B" w14:textId="13BD0510" w:rsidR="00D47CF7" w:rsidRPr="00F95587" w:rsidRDefault="00D47CF7" w:rsidP="005428EA">
      <w:pPr>
        <w:spacing w:after="0" w:line="240" w:lineRule="auto"/>
        <w:jc w:val="both"/>
        <w:rPr>
          <w:rFonts w:ascii="Calibri" w:eastAsia="Times New Roman" w:hAnsi="Calibri" w:cs="Calibri"/>
          <w:b/>
          <w:bCs/>
          <w:lang w:eastAsia="hr-HR"/>
        </w:rPr>
      </w:pPr>
      <w:r w:rsidRPr="00F95587">
        <w:rPr>
          <w:rFonts w:ascii="Calibri" w:eastAsia="Times New Roman" w:hAnsi="Calibri" w:cs="Calibri"/>
          <w:b/>
          <w:bCs/>
          <w:lang w:eastAsia="hr-HR"/>
        </w:rPr>
        <w:t>TRŽNICA U SKLOPU TRGOVAČKO POSLOVNOG CENTRA „TPC“</w:t>
      </w:r>
      <w:r w:rsidR="00F95587" w:rsidRPr="00F95587">
        <w:rPr>
          <w:rFonts w:ascii="Calibri" w:eastAsia="Times New Roman" w:hAnsi="Calibri" w:cs="Calibri"/>
          <w:b/>
          <w:bCs/>
          <w:lang w:eastAsia="hr-HR"/>
        </w:rPr>
        <w:t xml:space="preserve"> - Ribarnica</w:t>
      </w:r>
    </w:p>
    <w:p w14:paraId="43844E5F" w14:textId="77777777" w:rsidR="00D47CF7" w:rsidRPr="00F95587" w:rsidRDefault="00D47CF7" w:rsidP="005428EA">
      <w:pPr>
        <w:spacing w:after="0" w:line="240" w:lineRule="auto"/>
        <w:jc w:val="both"/>
        <w:rPr>
          <w:rFonts w:ascii="Calibri" w:eastAsia="Times New Roman" w:hAnsi="Calibri" w:cs="Calibri"/>
          <w:b/>
          <w:bCs/>
          <w:lang w:eastAsia="hr-HR"/>
        </w:rPr>
      </w:pPr>
    </w:p>
    <w:p w14:paraId="59130AF3" w14:textId="24D66233" w:rsidR="005748DF" w:rsidRPr="00F95587" w:rsidRDefault="00D47CF7" w:rsidP="00E6228F">
      <w:pPr>
        <w:spacing w:after="0" w:line="240" w:lineRule="auto"/>
        <w:jc w:val="both"/>
        <w:rPr>
          <w:rFonts w:cstheme="minorHAnsi"/>
        </w:rPr>
      </w:pPr>
      <w:r w:rsidRPr="00F95587">
        <w:rPr>
          <w:rFonts w:eastAsia="Times New Roman" w:cstheme="minorHAnsi"/>
          <w:lang w:eastAsia="hr-HR"/>
        </w:rPr>
        <w:t xml:space="preserve">Zakupnina se plaća u jednakim mjesečnim obrocima i to najkasnije do </w:t>
      </w:r>
      <w:r w:rsidRPr="00F95587">
        <w:rPr>
          <w:rFonts w:eastAsia="Times New Roman" w:cstheme="minorHAnsi"/>
          <w:b/>
          <w:lang w:eastAsia="hr-HR"/>
        </w:rPr>
        <w:t xml:space="preserve">posljednjeg dana u mjesecu za tekući mjesec. </w:t>
      </w:r>
      <w:r w:rsidRPr="00F95587">
        <w:rPr>
          <w:rFonts w:eastAsia="Times New Roman" w:cstheme="minorHAnsi"/>
          <w:bCs/>
          <w:lang w:eastAsia="hr-HR"/>
        </w:rPr>
        <w:t>Z</w:t>
      </w:r>
      <w:r w:rsidRPr="00F95587">
        <w:rPr>
          <w:rFonts w:cstheme="minorHAnsi"/>
          <w:bCs/>
        </w:rPr>
        <w:t>ak</w:t>
      </w:r>
      <w:r w:rsidRPr="00F95587">
        <w:rPr>
          <w:rFonts w:cstheme="minorHAnsi"/>
        </w:rPr>
        <w:t>upnina se uvećava se za pripadajući porez na dodanu vrijednost (PDV) u visini od 25 %.</w:t>
      </w:r>
    </w:p>
    <w:p w14:paraId="42B9C3AC" w14:textId="77777777" w:rsidR="005748DF" w:rsidRDefault="005748DF" w:rsidP="00E6228F">
      <w:pPr>
        <w:spacing w:after="0" w:line="240" w:lineRule="auto"/>
        <w:jc w:val="both"/>
        <w:rPr>
          <w:rFonts w:eastAsia="Times New Roman" w:cstheme="minorHAnsi"/>
          <w:b/>
          <w:bCs/>
          <w:sz w:val="24"/>
          <w:szCs w:val="24"/>
          <w:u w:val="single"/>
          <w:lang w:val="en-AU" w:eastAsia="hr-HR"/>
        </w:rPr>
      </w:pPr>
    </w:p>
    <w:p w14:paraId="6C16D3F0" w14:textId="4A97F5B3" w:rsidR="00E6228F" w:rsidRPr="003E6EE8" w:rsidRDefault="00E6228F" w:rsidP="00E6228F">
      <w:pPr>
        <w:spacing w:after="0" w:line="240" w:lineRule="auto"/>
        <w:jc w:val="both"/>
        <w:rPr>
          <w:rFonts w:eastAsia="Times New Roman" w:cstheme="minorHAnsi"/>
          <w:b/>
          <w:bCs/>
          <w:sz w:val="24"/>
          <w:szCs w:val="24"/>
          <w:u w:val="single"/>
          <w:lang w:val="en-AU" w:eastAsia="hr-HR"/>
        </w:rPr>
      </w:pPr>
      <w:r w:rsidRPr="003E6EE8">
        <w:rPr>
          <w:rFonts w:eastAsia="Times New Roman" w:cstheme="minorHAnsi"/>
          <w:b/>
          <w:bCs/>
          <w:sz w:val="24"/>
          <w:szCs w:val="24"/>
          <w:u w:val="single"/>
          <w:lang w:val="en-AU" w:eastAsia="hr-HR"/>
        </w:rPr>
        <w:t>Dostava ponuda:</w:t>
      </w:r>
    </w:p>
    <w:p w14:paraId="1EA02BAE" w14:textId="77777777" w:rsidR="00E6228F" w:rsidRPr="00F771EE" w:rsidRDefault="00E6228F" w:rsidP="00E6228F">
      <w:pPr>
        <w:spacing w:after="0" w:line="240" w:lineRule="auto"/>
        <w:ind w:firstLine="708"/>
        <w:jc w:val="both"/>
        <w:rPr>
          <w:rFonts w:eastAsia="Times New Roman" w:cstheme="minorHAnsi"/>
          <w:b/>
          <w:lang w:eastAsia="hr-HR"/>
        </w:rPr>
      </w:pPr>
    </w:p>
    <w:p w14:paraId="11DF5EA4" w14:textId="0F4E36ED" w:rsidR="001F2035" w:rsidRPr="00F771EE" w:rsidRDefault="001F2035" w:rsidP="00526A47">
      <w:pPr>
        <w:spacing w:after="0" w:line="240" w:lineRule="auto"/>
        <w:jc w:val="both"/>
        <w:rPr>
          <w:rFonts w:eastAsia="Times New Roman" w:cstheme="minorHAnsi"/>
          <w:lang w:eastAsia="hr-HR"/>
        </w:rPr>
      </w:pPr>
      <w:r w:rsidRPr="00486C04">
        <w:rPr>
          <w:rFonts w:eastAsia="Times New Roman" w:cstheme="minorHAnsi"/>
          <w:lang w:eastAsia="hr-HR"/>
        </w:rPr>
        <w:t>Pis</w:t>
      </w:r>
      <w:r w:rsidR="00E01DBD" w:rsidRPr="00486C04">
        <w:rPr>
          <w:rFonts w:eastAsia="Times New Roman" w:cstheme="minorHAnsi"/>
          <w:lang w:eastAsia="hr-HR"/>
        </w:rPr>
        <w:t>a</w:t>
      </w:r>
      <w:r w:rsidRPr="00486C04">
        <w:rPr>
          <w:rFonts w:eastAsia="Times New Roman" w:cstheme="minorHAnsi"/>
          <w:lang w:eastAsia="hr-HR"/>
        </w:rPr>
        <w:t xml:space="preserve">ne ponude se dostavljaju poštom preporučeno ili osobno te moraju prispjeti </w:t>
      </w:r>
      <w:r w:rsidRPr="00EB7116">
        <w:rPr>
          <w:rFonts w:eastAsia="Times New Roman" w:cstheme="minorHAnsi"/>
          <w:lang w:eastAsia="hr-HR"/>
        </w:rPr>
        <w:t xml:space="preserve">najkasnije </w:t>
      </w:r>
      <w:r w:rsidR="00022CE4">
        <w:rPr>
          <w:rFonts w:eastAsia="Times New Roman" w:cstheme="minorHAnsi"/>
          <w:lang w:eastAsia="hr-HR"/>
        </w:rPr>
        <w:br/>
      </w:r>
      <w:r w:rsidRPr="0044677E">
        <w:rPr>
          <w:rFonts w:eastAsia="Times New Roman" w:cstheme="minorHAnsi"/>
          <w:b/>
          <w:lang w:eastAsia="hr-HR"/>
        </w:rPr>
        <w:t xml:space="preserve">do </w:t>
      </w:r>
      <w:r w:rsidR="00F95587" w:rsidRPr="00232AFB">
        <w:rPr>
          <w:rFonts w:eastAsia="Times New Roman" w:cstheme="minorHAnsi"/>
          <w:b/>
          <w:lang w:eastAsia="hr-HR"/>
        </w:rPr>
        <w:t>22</w:t>
      </w:r>
      <w:r w:rsidR="00496191" w:rsidRPr="00232AFB">
        <w:rPr>
          <w:rFonts w:eastAsia="Times New Roman" w:cstheme="minorHAnsi"/>
          <w:b/>
          <w:color w:val="000000" w:themeColor="text1"/>
          <w:lang w:eastAsia="hr-HR"/>
        </w:rPr>
        <w:t>.</w:t>
      </w:r>
      <w:r w:rsidR="00C33D95" w:rsidRPr="00232AFB">
        <w:rPr>
          <w:rFonts w:eastAsia="Times New Roman" w:cstheme="minorHAnsi"/>
          <w:b/>
          <w:color w:val="000000" w:themeColor="text1"/>
          <w:lang w:eastAsia="hr-HR"/>
        </w:rPr>
        <w:t xml:space="preserve"> s</w:t>
      </w:r>
      <w:r w:rsidR="00F95587" w:rsidRPr="00232AFB">
        <w:rPr>
          <w:rFonts w:eastAsia="Times New Roman" w:cstheme="minorHAnsi"/>
          <w:b/>
          <w:color w:val="000000" w:themeColor="text1"/>
          <w:lang w:eastAsia="hr-HR"/>
        </w:rPr>
        <w:t>vibnja</w:t>
      </w:r>
      <w:r w:rsidR="00C33D95" w:rsidRPr="00232AFB">
        <w:rPr>
          <w:rFonts w:eastAsia="Times New Roman" w:cstheme="minorHAnsi"/>
          <w:b/>
          <w:color w:val="000000" w:themeColor="text1"/>
          <w:lang w:eastAsia="hr-HR"/>
        </w:rPr>
        <w:t xml:space="preserve"> </w:t>
      </w:r>
      <w:r w:rsidR="00496191" w:rsidRPr="00232AFB">
        <w:rPr>
          <w:rFonts w:eastAsia="Times New Roman" w:cstheme="minorHAnsi"/>
          <w:b/>
          <w:color w:val="000000" w:themeColor="text1"/>
          <w:lang w:eastAsia="hr-HR"/>
        </w:rPr>
        <w:t>202</w:t>
      </w:r>
      <w:r w:rsidR="0091239A" w:rsidRPr="00232AFB">
        <w:rPr>
          <w:rFonts w:eastAsia="Times New Roman" w:cstheme="minorHAnsi"/>
          <w:b/>
          <w:color w:val="000000" w:themeColor="text1"/>
          <w:lang w:eastAsia="hr-HR"/>
        </w:rPr>
        <w:t>6</w:t>
      </w:r>
      <w:r w:rsidR="00496191" w:rsidRPr="00232AFB">
        <w:rPr>
          <w:rFonts w:eastAsia="Times New Roman" w:cstheme="minorHAnsi"/>
          <w:b/>
          <w:color w:val="000000" w:themeColor="text1"/>
          <w:lang w:eastAsia="hr-HR"/>
        </w:rPr>
        <w:t>. go</w:t>
      </w:r>
      <w:r w:rsidR="00496191" w:rsidRPr="0044677E">
        <w:rPr>
          <w:rFonts w:eastAsia="Times New Roman" w:cstheme="minorHAnsi"/>
          <w:b/>
          <w:color w:val="000000" w:themeColor="text1"/>
          <w:lang w:eastAsia="hr-HR"/>
        </w:rPr>
        <w:t xml:space="preserve">dine </w:t>
      </w:r>
      <w:r w:rsidR="00076F60" w:rsidRPr="0044677E">
        <w:rPr>
          <w:rFonts w:eastAsia="Times New Roman" w:cstheme="minorHAnsi"/>
          <w:b/>
          <w:color w:val="000000" w:themeColor="text1"/>
          <w:lang w:eastAsia="hr-HR"/>
        </w:rPr>
        <w:t>do</w:t>
      </w:r>
      <w:r w:rsidR="00496191" w:rsidRPr="0044677E">
        <w:rPr>
          <w:rFonts w:eastAsia="Times New Roman" w:cstheme="minorHAnsi"/>
          <w:b/>
          <w:color w:val="000000" w:themeColor="text1"/>
          <w:lang w:eastAsia="hr-HR"/>
        </w:rPr>
        <w:t xml:space="preserve"> 1</w:t>
      </w:r>
      <w:r w:rsidR="00C447BF" w:rsidRPr="0044677E">
        <w:rPr>
          <w:rFonts w:eastAsia="Times New Roman" w:cstheme="minorHAnsi"/>
          <w:b/>
          <w:color w:val="000000" w:themeColor="text1"/>
          <w:lang w:eastAsia="hr-HR"/>
        </w:rPr>
        <w:t>0</w:t>
      </w:r>
      <w:r w:rsidRPr="0044677E">
        <w:rPr>
          <w:rFonts w:eastAsia="Times New Roman" w:cstheme="minorHAnsi"/>
          <w:b/>
          <w:color w:val="000000" w:themeColor="text1"/>
          <w:lang w:eastAsia="hr-HR"/>
        </w:rPr>
        <w:t xml:space="preserve"> sati na </w:t>
      </w:r>
      <w:r w:rsidRPr="0044677E">
        <w:rPr>
          <w:rFonts w:eastAsia="Times New Roman" w:cstheme="minorHAnsi"/>
          <w:b/>
          <w:lang w:eastAsia="hr-HR"/>
        </w:rPr>
        <w:t>adresu V</w:t>
      </w:r>
      <w:r w:rsidR="00E01DBD" w:rsidRPr="0044677E">
        <w:rPr>
          <w:rFonts w:eastAsia="Times New Roman" w:cstheme="minorHAnsi"/>
          <w:b/>
          <w:lang w:eastAsia="hr-HR"/>
        </w:rPr>
        <w:t>ECLA</w:t>
      </w:r>
      <w:r w:rsidRPr="0044677E">
        <w:rPr>
          <w:rFonts w:eastAsia="Times New Roman" w:cstheme="minorHAnsi"/>
          <w:b/>
          <w:lang w:eastAsia="hr-HR"/>
        </w:rPr>
        <w:t xml:space="preserve"> d.o.o Krk, Lukobran 5, neovisno o načinu dostave</w:t>
      </w:r>
      <w:r w:rsidRPr="0044677E">
        <w:rPr>
          <w:rFonts w:eastAsia="Times New Roman" w:cstheme="minorHAnsi"/>
          <w:bCs/>
          <w:lang w:eastAsia="hr-HR"/>
        </w:rPr>
        <w:t>. Ponude se dostavljaju</w:t>
      </w:r>
      <w:r w:rsidRPr="0044677E">
        <w:rPr>
          <w:rFonts w:eastAsia="Times New Roman" w:cstheme="minorHAnsi"/>
          <w:lang w:eastAsia="hr-HR"/>
        </w:rPr>
        <w:t xml:space="preserve"> u zatvorenoj omotnici s naznakom: “NE OTVARAJ – PONUDA ZA NATJEČAJ – </w:t>
      </w:r>
      <w:r w:rsidR="008B2CA2" w:rsidRPr="0044677E">
        <w:rPr>
          <w:rFonts w:eastAsia="Times New Roman" w:cstheme="minorHAnsi"/>
          <w:lang w:eastAsia="hr-HR"/>
        </w:rPr>
        <w:t>tržnica</w:t>
      </w:r>
      <w:r w:rsidRPr="0044677E">
        <w:rPr>
          <w:rFonts w:eastAsia="Times New Roman" w:cstheme="minorHAnsi"/>
          <w:lang w:eastAsia="hr-HR"/>
        </w:rPr>
        <w:t>“</w:t>
      </w:r>
      <w:r w:rsidR="005D221F" w:rsidRPr="0044677E">
        <w:rPr>
          <w:rFonts w:eastAsia="Times New Roman" w:cstheme="minorHAnsi"/>
          <w:lang w:eastAsia="hr-HR"/>
        </w:rPr>
        <w:t xml:space="preserve">. Natječaj se objavljuje na web stranici </w:t>
      </w:r>
      <w:hyperlink r:id="rId12" w:history="1">
        <w:r w:rsidR="005D221F" w:rsidRPr="0044677E">
          <w:rPr>
            <w:rFonts w:eastAsia="Times New Roman" w:cstheme="minorHAnsi"/>
            <w:color w:val="0563C1" w:themeColor="hyperlink"/>
            <w:u w:val="single"/>
            <w:lang w:eastAsia="hr-HR"/>
          </w:rPr>
          <w:t>www.vecla.hr</w:t>
        </w:r>
      </w:hyperlink>
      <w:r w:rsidR="005D221F" w:rsidRPr="0044677E">
        <w:rPr>
          <w:rFonts w:eastAsia="Times New Roman" w:cstheme="minorHAnsi"/>
          <w:lang w:eastAsia="hr-HR"/>
        </w:rPr>
        <w:t xml:space="preserve">. </w:t>
      </w:r>
      <w:r w:rsidR="00022CE4">
        <w:rPr>
          <w:rFonts w:eastAsia="Times New Roman" w:cstheme="minorHAnsi"/>
          <w:lang w:eastAsia="hr-HR"/>
        </w:rPr>
        <w:br/>
      </w:r>
      <w:r w:rsidR="008B2CA2" w:rsidRPr="00232AFB">
        <w:rPr>
          <w:rFonts w:eastAsia="Times New Roman" w:cstheme="minorHAnsi"/>
          <w:lang w:eastAsia="hr-HR"/>
        </w:rPr>
        <w:t>d</w:t>
      </w:r>
      <w:r w:rsidR="005D221F" w:rsidRPr="00232AFB">
        <w:rPr>
          <w:rFonts w:eastAsia="Times New Roman" w:cstheme="minorHAnsi"/>
          <w:lang w:eastAsia="hr-HR"/>
        </w:rPr>
        <w:t>ana</w:t>
      </w:r>
      <w:r w:rsidR="008B2CA2" w:rsidRPr="00232AFB">
        <w:rPr>
          <w:rFonts w:eastAsia="Times New Roman" w:cstheme="minorHAnsi"/>
          <w:color w:val="000000" w:themeColor="text1"/>
          <w:lang w:eastAsia="hr-HR"/>
        </w:rPr>
        <w:t xml:space="preserve"> </w:t>
      </w:r>
      <w:r w:rsidR="00964240" w:rsidRPr="00232AFB">
        <w:rPr>
          <w:rFonts w:eastAsia="Times New Roman" w:cstheme="minorHAnsi"/>
          <w:color w:val="000000" w:themeColor="text1"/>
          <w:lang w:eastAsia="hr-HR"/>
        </w:rPr>
        <w:t>8</w:t>
      </w:r>
      <w:r w:rsidR="008B2CA2" w:rsidRPr="00232AFB">
        <w:rPr>
          <w:rFonts w:eastAsia="Times New Roman" w:cstheme="minorHAnsi"/>
          <w:color w:val="000000" w:themeColor="text1"/>
          <w:lang w:eastAsia="hr-HR"/>
        </w:rPr>
        <w:t>.</w:t>
      </w:r>
      <w:r w:rsidR="00C33D95" w:rsidRPr="00232AFB">
        <w:rPr>
          <w:rFonts w:eastAsia="Times New Roman" w:cstheme="minorHAnsi"/>
          <w:color w:val="000000" w:themeColor="text1"/>
          <w:lang w:eastAsia="hr-HR"/>
        </w:rPr>
        <w:t xml:space="preserve"> </w:t>
      </w:r>
      <w:r w:rsidR="00F95587" w:rsidRPr="00232AFB">
        <w:rPr>
          <w:rFonts w:eastAsia="Times New Roman" w:cstheme="minorHAnsi"/>
          <w:color w:val="000000" w:themeColor="text1"/>
          <w:lang w:eastAsia="hr-HR"/>
        </w:rPr>
        <w:t>svibnja</w:t>
      </w:r>
      <w:r w:rsidR="00C33D95" w:rsidRPr="00232AFB">
        <w:rPr>
          <w:rFonts w:eastAsia="Times New Roman" w:cstheme="minorHAnsi"/>
          <w:color w:val="000000" w:themeColor="text1"/>
          <w:lang w:eastAsia="hr-HR"/>
        </w:rPr>
        <w:t xml:space="preserve"> </w:t>
      </w:r>
      <w:r w:rsidR="008B2CA2" w:rsidRPr="00232AFB">
        <w:rPr>
          <w:rFonts w:eastAsia="Times New Roman" w:cstheme="minorHAnsi"/>
          <w:color w:val="000000" w:themeColor="text1"/>
          <w:lang w:eastAsia="hr-HR"/>
        </w:rPr>
        <w:t>202</w:t>
      </w:r>
      <w:r w:rsidR="00F95587" w:rsidRPr="00232AFB">
        <w:rPr>
          <w:rFonts w:eastAsia="Times New Roman" w:cstheme="minorHAnsi"/>
          <w:color w:val="000000" w:themeColor="text1"/>
          <w:lang w:eastAsia="hr-HR"/>
        </w:rPr>
        <w:t>6</w:t>
      </w:r>
      <w:r w:rsidR="008B2CA2" w:rsidRPr="00232AFB">
        <w:rPr>
          <w:rFonts w:eastAsia="Times New Roman" w:cstheme="minorHAnsi"/>
          <w:color w:val="000000" w:themeColor="text1"/>
          <w:lang w:eastAsia="hr-HR"/>
        </w:rPr>
        <w:t>. godine</w:t>
      </w:r>
      <w:r w:rsidR="008B2CA2" w:rsidRPr="0044677E">
        <w:rPr>
          <w:rFonts w:eastAsia="Times New Roman" w:cstheme="minorHAnsi"/>
          <w:color w:val="000000" w:themeColor="text1"/>
          <w:lang w:eastAsia="hr-HR"/>
        </w:rPr>
        <w:t xml:space="preserve">. </w:t>
      </w:r>
      <w:r w:rsidR="00076F60" w:rsidRPr="0044677E">
        <w:rPr>
          <w:rFonts w:eastAsia="Times New Roman" w:cstheme="minorHAnsi"/>
          <w:color w:val="000000" w:themeColor="text1"/>
          <w:lang w:eastAsia="hr-HR"/>
        </w:rPr>
        <w:t xml:space="preserve">Ponude koje pristignu </w:t>
      </w:r>
      <w:r w:rsidR="00076F60" w:rsidRPr="00232AFB">
        <w:rPr>
          <w:rFonts w:eastAsia="Times New Roman" w:cstheme="minorHAnsi"/>
          <w:color w:val="000000" w:themeColor="text1"/>
          <w:lang w:eastAsia="hr-HR"/>
        </w:rPr>
        <w:t>dana</w:t>
      </w:r>
      <w:r w:rsidR="008B2CA2" w:rsidRPr="00232AFB">
        <w:rPr>
          <w:rFonts w:eastAsia="Times New Roman" w:cstheme="minorHAnsi"/>
          <w:color w:val="000000" w:themeColor="text1"/>
          <w:lang w:eastAsia="hr-HR"/>
        </w:rPr>
        <w:t xml:space="preserve"> </w:t>
      </w:r>
      <w:r w:rsidR="00F95587" w:rsidRPr="00232AFB">
        <w:rPr>
          <w:rFonts w:eastAsia="Times New Roman" w:cstheme="minorHAnsi"/>
          <w:color w:val="000000" w:themeColor="text1"/>
          <w:lang w:eastAsia="hr-HR"/>
        </w:rPr>
        <w:t>22</w:t>
      </w:r>
      <w:r w:rsidR="00EB7116" w:rsidRPr="00232AFB">
        <w:rPr>
          <w:rFonts w:eastAsia="Times New Roman" w:cstheme="minorHAnsi"/>
          <w:color w:val="000000" w:themeColor="text1"/>
          <w:lang w:eastAsia="hr-HR"/>
        </w:rPr>
        <w:t>.</w:t>
      </w:r>
      <w:r w:rsidR="00C33D95" w:rsidRPr="00232AFB">
        <w:rPr>
          <w:rFonts w:eastAsia="Times New Roman" w:cstheme="minorHAnsi"/>
          <w:color w:val="000000" w:themeColor="text1"/>
          <w:lang w:eastAsia="hr-HR"/>
        </w:rPr>
        <w:t xml:space="preserve"> </w:t>
      </w:r>
      <w:r w:rsidR="00F95587" w:rsidRPr="00232AFB">
        <w:rPr>
          <w:rFonts w:eastAsia="Times New Roman" w:cstheme="minorHAnsi"/>
          <w:color w:val="000000" w:themeColor="text1"/>
          <w:lang w:eastAsia="hr-HR"/>
        </w:rPr>
        <w:t>svibnja</w:t>
      </w:r>
      <w:r w:rsidR="00C33D95" w:rsidRPr="00232AFB">
        <w:rPr>
          <w:rFonts w:eastAsia="Times New Roman" w:cstheme="minorHAnsi"/>
          <w:color w:val="000000" w:themeColor="text1"/>
          <w:lang w:eastAsia="hr-HR"/>
        </w:rPr>
        <w:t xml:space="preserve"> </w:t>
      </w:r>
      <w:r w:rsidR="008B2CA2" w:rsidRPr="00232AFB">
        <w:rPr>
          <w:rFonts w:eastAsia="Times New Roman" w:cstheme="minorHAnsi"/>
          <w:color w:val="000000" w:themeColor="text1"/>
          <w:lang w:eastAsia="hr-HR"/>
        </w:rPr>
        <w:t>202</w:t>
      </w:r>
      <w:r w:rsidR="00C33D95" w:rsidRPr="00232AFB">
        <w:rPr>
          <w:rFonts w:eastAsia="Times New Roman" w:cstheme="minorHAnsi"/>
          <w:color w:val="000000" w:themeColor="text1"/>
          <w:lang w:eastAsia="hr-HR"/>
        </w:rPr>
        <w:t>6</w:t>
      </w:r>
      <w:r w:rsidR="008B2CA2" w:rsidRPr="00232AFB">
        <w:rPr>
          <w:rFonts w:eastAsia="Times New Roman" w:cstheme="minorHAnsi"/>
          <w:color w:val="000000" w:themeColor="text1"/>
          <w:lang w:eastAsia="hr-HR"/>
        </w:rPr>
        <w:t>. godine</w:t>
      </w:r>
      <w:r w:rsidR="008B2CA2" w:rsidRPr="0044677E">
        <w:rPr>
          <w:rFonts w:eastAsia="Times New Roman" w:cstheme="minorHAnsi"/>
          <w:color w:val="000000" w:themeColor="text1"/>
          <w:lang w:eastAsia="hr-HR"/>
        </w:rPr>
        <w:t xml:space="preserve"> </w:t>
      </w:r>
      <w:r w:rsidR="00076F60" w:rsidRPr="0044677E">
        <w:rPr>
          <w:rFonts w:eastAsia="Times New Roman" w:cstheme="minorHAnsi"/>
          <w:color w:val="000000" w:themeColor="text1"/>
          <w:lang w:eastAsia="hr-HR"/>
        </w:rPr>
        <w:t>nakon</w:t>
      </w:r>
      <w:r w:rsidR="008B2CA2" w:rsidRPr="0044677E">
        <w:rPr>
          <w:rFonts w:eastAsia="Times New Roman" w:cstheme="minorHAnsi"/>
          <w:color w:val="000000" w:themeColor="text1"/>
          <w:lang w:eastAsia="hr-HR"/>
        </w:rPr>
        <w:t xml:space="preserve"> 1</w:t>
      </w:r>
      <w:r w:rsidR="00C447BF" w:rsidRPr="0044677E">
        <w:rPr>
          <w:rFonts w:eastAsia="Times New Roman" w:cstheme="minorHAnsi"/>
          <w:color w:val="000000" w:themeColor="text1"/>
          <w:lang w:eastAsia="hr-HR"/>
        </w:rPr>
        <w:t>0</w:t>
      </w:r>
      <w:r w:rsidR="008B2CA2" w:rsidRPr="0044677E">
        <w:rPr>
          <w:rFonts w:eastAsia="Times New Roman" w:cstheme="minorHAnsi"/>
          <w:color w:val="000000" w:themeColor="text1"/>
          <w:lang w:eastAsia="hr-HR"/>
        </w:rPr>
        <w:t xml:space="preserve"> </w:t>
      </w:r>
      <w:r w:rsidR="00076F60" w:rsidRPr="0044677E">
        <w:rPr>
          <w:rFonts w:eastAsia="Times New Roman" w:cstheme="minorHAnsi"/>
          <w:color w:val="000000" w:themeColor="text1"/>
          <w:lang w:eastAsia="hr-HR"/>
        </w:rPr>
        <w:t>sati i nadalje, smatraju se zakašnjelima</w:t>
      </w:r>
      <w:r w:rsidR="00E6228F" w:rsidRPr="0044677E">
        <w:rPr>
          <w:rFonts w:eastAsia="Times New Roman" w:cstheme="minorHAnsi"/>
          <w:color w:val="000000" w:themeColor="text1"/>
          <w:lang w:eastAsia="hr-HR"/>
        </w:rPr>
        <w:t>, neće</w:t>
      </w:r>
      <w:r w:rsidR="00E6228F" w:rsidRPr="00EB7116">
        <w:rPr>
          <w:rFonts w:eastAsia="Times New Roman" w:cstheme="minorHAnsi"/>
          <w:color w:val="000000" w:themeColor="text1"/>
          <w:lang w:eastAsia="hr-HR"/>
        </w:rPr>
        <w:t xml:space="preserve"> se razmatrati te će biti vraćene podnositelju ponude.</w:t>
      </w:r>
    </w:p>
    <w:p w14:paraId="5D0D907E" w14:textId="77777777" w:rsidR="00265C06" w:rsidRPr="00F771EE" w:rsidRDefault="00265C06" w:rsidP="001F2035">
      <w:pPr>
        <w:spacing w:after="0" w:line="240" w:lineRule="auto"/>
        <w:ind w:firstLine="708"/>
        <w:jc w:val="both"/>
        <w:rPr>
          <w:rFonts w:eastAsia="Times New Roman" w:cstheme="minorHAnsi"/>
          <w:i/>
          <w:iCs/>
          <w:u w:val="single"/>
          <w:lang w:eastAsia="hr-HR"/>
        </w:rPr>
      </w:pPr>
    </w:p>
    <w:p w14:paraId="269E338D" w14:textId="7E93B4F4" w:rsidR="004F6189" w:rsidRDefault="001F2035" w:rsidP="003E6EE8">
      <w:pPr>
        <w:spacing w:after="0" w:line="240" w:lineRule="auto"/>
        <w:jc w:val="both"/>
        <w:rPr>
          <w:rFonts w:eastAsia="Times New Roman" w:cstheme="minorHAnsi"/>
          <w:b/>
          <w:bCs/>
          <w:sz w:val="24"/>
          <w:szCs w:val="24"/>
          <w:u w:val="single"/>
          <w:lang w:val="en-AU" w:eastAsia="hr-HR"/>
        </w:rPr>
      </w:pPr>
      <w:r w:rsidRPr="003E6EE8">
        <w:rPr>
          <w:rFonts w:eastAsia="Times New Roman" w:cstheme="minorHAnsi"/>
          <w:b/>
          <w:bCs/>
          <w:sz w:val="24"/>
          <w:szCs w:val="24"/>
          <w:u w:val="single"/>
          <w:lang w:val="en-AU" w:eastAsia="hr-HR"/>
        </w:rPr>
        <w:t>Otvaranje ponuda, kriterij odabira, odluka o izboru najpovoljnijeg ponuditelja, sklapanje ugovora</w:t>
      </w:r>
      <w:r w:rsidR="00522A9E">
        <w:rPr>
          <w:rFonts w:eastAsia="Times New Roman" w:cstheme="minorHAnsi"/>
          <w:b/>
          <w:bCs/>
          <w:sz w:val="24"/>
          <w:szCs w:val="24"/>
          <w:u w:val="single"/>
          <w:lang w:val="en-AU" w:eastAsia="hr-HR"/>
        </w:rPr>
        <w:t>:</w:t>
      </w:r>
      <w:r w:rsidRPr="003E6EE8">
        <w:rPr>
          <w:rFonts w:eastAsia="Times New Roman" w:cstheme="minorHAnsi"/>
          <w:b/>
          <w:bCs/>
          <w:sz w:val="24"/>
          <w:szCs w:val="24"/>
          <w:u w:val="single"/>
          <w:lang w:val="en-AU" w:eastAsia="hr-HR"/>
        </w:rPr>
        <w:t xml:space="preserve"> </w:t>
      </w:r>
    </w:p>
    <w:p w14:paraId="0686BF2A" w14:textId="77777777" w:rsidR="003E6EE8" w:rsidRPr="003E6EE8" w:rsidRDefault="003E6EE8" w:rsidP="003E6EE8">
      <w:pPr>
        <w:spacing w:after="0" w:line="240" w:lineRule="auto"/>
        <w:jc w:val="both"/>
        <w:rPr>
          <w:rFonts w:eastAsia="Times New Roman" w:cstheme="minorHAnsi"/>
          <w:b/>
          <w:bCs/>
          <w:sz w:val="24"/>
          <w:szCs w:val="24"/>
          <w:u w:val="single"/>
          <w:lang w:val="en-AU" w:eastAsia="hr-HR"/>
        </w:rPr>
      </w:pPr>
    </w:p>
    <w:p w14:paraId="3AC3BF21" w14:textId="6D225EE0" w:rsidR="001C13B4" w:rsidRPr="00F771EE" w:rsidRDefault="001C13B4" w:rsidP="00526A47">
      <w:pPr>
        <w:jc w:val="both"/>
        <w:rPr>
          <w:rFonts w:cstheme="minorHAnsi"/>
        </w:rPr>
      </w:pPr>
      <w:r w:rsidRPr="00F771EE">
        <w:rPr>
          <w:rFonts w:cstheme="minorHAnsi"/>
        </w:rPr>
        <w:t xml:space="preserve">Natječaj provodi Povjerenstvo za provedbu javnog natječaja (u daljnjem tekstu: </w:t>
      </w:r>
      <w:r w:rsidRPr="00C447BF">
        <w:rPr>
          <w:rFonts w:cstheme="minorHAnsi"/>
        </w:rPr>
        <w:t xml:space="preserve">Povjerenstvo) u sastavu od 3 člana imenovanih od strane </w:t>
      </w:r>
      <w:r w:rsidR="00E01DBD" w:rsidRPr="00C447BF">
        <w:rPr>
          <w:rFonts w:cstheme="minorHAnsi"/>
        </w:rPr>
        <w:t>direktora VECLA d.o.o.</w:t>
      </w:r>
    </w:p>
    <w:p w14:paraId="028839C5" w14:textId="44262009" w:rsidR="001C13B4" w:rsidRPr="00F771EE" w:rsidRDefault="001C13B4" w:rsidP="001C13B4">
      <w:pPr>
        <w:jc w:val="both"/>
        <w:rPr>
          <w:rFonts w:cstheme="minorHAnsi"/>
        </w:rPr>
      </w:pPr>
      <w:r w:rsidRPr="00F771EE">
        <w:rPr>
          <w:rFonts w:cstheme="minorHAnsi"/>
        </w:rPr>
        <w:t xml:space="preserve">Članovi Povjerenstva ne mogu sudjelovati u radu Povjerenstva ako se oni sami, njihovi bračni/izvanbračni drugovi, srodnici po krvi u uspravnoj lozi, braća i sestre te posvojitelj odnosno posvojenik člana Povjerenstva natječu za </w:t>
      </w:r>
      <w:r w:rsidR="00545EA5">
        <w:rPr>
          <w:rFonts w:cstheme="minorHAnsi"/>
        </w:rPr>
        <w:t>prodajne prostore</w:t>
      </w:r>
      <w:r w:rsidRPr="00F771EE">
        <w:rPr>
          <w:rFonts w:cstheme="minorHAnsi"/>
        </w:rPr>
        <w:t xml:space="preserve"> izložene natječaju.</w:t>
      </w:r>
    </w:p>
    <w:p w14:paraId="3F1CF9CE" w14:textId="5DC2B859" w:rsidR="001C13B4" w:rsidRDefault="001C13B4" w:rsidP="001C13B4">
      <w:pPr>
        <w:shd w:val="clear" w:color="auto" w:fill="FFFFFF"/>
        <w:jc w:val="both"/>
        <w:rPr>
          <w:rFonts w:cstheme="minorHAnsi"/>
          <w:color w:val="000000"/>
        </w:rPr>
      </w:pPr>
      <w:r w:rsidRPr="00F771EE">
        <w:rPr>
          <w:rFonts w:cstheme="minorHAnsi"/>
        </w:rPr>
        <w:t>Povjerenstvo obavlja sljedeće poslove:</w:t>
      </w:r>
      <w:r w:rsidRPr="00F771EE">
        <w:rPr>
          <w:rFonts w:cstheme="minorHAnsi"/>
          <w:color w:val="000000"/>
        </w:rPr>
        <w:t xml:space="preserve"> nakon proteka roka utvrđenog javnim natječajem preuzima pristigle ponude, otvara ponude pristigle u natječajnom roku, utvrđuje njihov sadržaj, provjerava potpunost dostavljene dokumentacije</w:t>
      </w:r>
      <w:r w:rsidR="00AB36D0">
        <w:rPr>
          <w:rFonts w:cstheme="minorHAnsi"/>
          <w:color w:val="000000"/>
        </w:rPr>
        <w:t xml:space="preserve">, </w:t>
      </w:r>
      <w:r w:rsidR="00AE77B3" w:rsidRPr="00F771EE">
        <w:rPr>
          <w:rFonts w:cstheme="minorHAnsi"/>
          <w:color w:val="000000"/>
        </w:rPr>
        <w:t xml:space="preserve">sastavlja zapisnik o otvaranju pristiglih ponuda </w:t>
      </w:r>
      <w:r w:rsidR="00AE77B3">
        <w:rPr>
          <w:rFonts w:cstheme="minorHAnsi"/>
          <w:color w:val="000000"/>
        </w:rPr>
        <w:t xml:space="preserve">te donosi prijedlog odluke o odabiru najpovoljnijih </w:t>
      </w:r>
      <w:r w:rsidR="00AE77B3" w:rsidRPr="00232AFB">
        <w:rPr>
          <w:rFonts w:cstheme="minorHAnsi"/>
          <w:color w:val="000000"/>
        </w:rPr>
        <w:t>zakupnika i predlaže raspored</w:t>
      </w:r>
      <w:r w:rsidR="00AE77B3">
        <w:rPr>
          <w:rFonts w:cstheme="minorHAnsi"/>
          <w:color w:val="000000"/>
        </w:rPr>
        <w:t xml:space="preserve"> lokacija objekta za izabrane zakupnike</w:t>
      </w:r>
      <w:r w:rsidRPr="00F771EE">
        <w:rPr>
          <w:rFonts w:cstheme="minorHAnsi"/>
          <w:color w:val="000000"/>
        </w:rPr>
        <w:t>.</w:t>
      </w:r>
    </w:p>
    <w:p w14:paraId="3FAF7D03" w14:textId="7F8DDFD2" w:rsidR="001F2035" w:rsidRDefault="00E6228F" w:rsidP="00526A47">
      <w:pPr>
        <w:spacing w:after="0" w:line="240" w:lineRule="auto"/>
        <w:jc w:val="both"/>
        <w:rPr>
          <w:rFonts w:eastAsia="Times New Roman" w:cstheme="minorHAnsi"/>
          <w:lang w:eastAsia="hr-HR"/>
        </w:rPr>
      </w:pPr>
      <w:r w:rsidRPr="004526D3">
        <w:rPr>
          <w:rFonts w:eastAsia="Times New Roman" w:cstheme="minorHAnsi"/>
          <w:lang w:eastAsia="hr-HR"/>
        </w:rPr>
        <w:t xml:space="preserve">Javno otvaranje ponuda provest će </w:t>
      </w:r>
      <w:r w:rsidR="001C13B4" w:rsidRPr="004526D3">
        <w:rPr>
          <w:rFonts w:cstheme="minorHAnsi"/>
        </w:rPr>
        <w:t xml:space="preserve">Povjerenstvo za provedbu javnog natječaja (u daljnjem tekstu: Povjerenstvo) </w:t>
      </w:r>
      <w:r w:rsidRPr="00232AFB">
        <w:rPr>
          <w:rFonts w:eastAsia="Times New Roman" w:cstheme="minorHAnsi"/>
          <w:lang w:eastAsia="hr-HR"/>
        </w:rPr>
        <w:t>dana</w:t>
      </w:r>
      <w:r w:rsidR="001F2035" w:rsidRPr="00232AFB">
        <w:rPr>
          <w:rFonts w:eastAsia="Times New Roman" w:cstheme="minorHAnsi"/>
          <w:color w:val="000000" w:themeColor="text1"/>
          <w:lang w:eastAsia="hr-HR"/>
        </w:rPr>
        <w:t xml:space="preserve"> </w:t>
      </w:r>
      <w:r w:rsidR="00F95587" w:rsidRPr="00232AFB">
        <w:rPr>
          <w:rFonts w:eastAsia="Times New Roman" w:cstheme="minorHAnsi"/>
          <w:b/>
          <w:color w:val="000000" w:themeColor="text1"/>
          <w:lang w:eastAsia="hr-HR"/>
        </w:rPr>
        <w:t>22</w:t>
      </w:r>
      <w:r w:rsidR="00717306" w:rsidRPr="00232AFB">
        <w:rPr>
          <w:rFonts w:eastAsia="Times New Roman" w:cstheme="minorHAnsi"/>
          <w:b/>
          <w:color w:val="000000" w:themeColor="text1"/>
          <w:lang w:eastAsia="hr-HR"/>
        </w:rPr>
        <w:t>.</w:t>
      </w:r>
      <w:r w:rsidR="00BE7AC2" w:rsidRPr="00232AFB">
        <w:rPr>
          <w:rFonts w:eastAsia="Times New Roman" w:cstheme="minorHAnsi"/>
          <w:b/>
          <w:color w:val="000000" w:themeColor="text1"/>
          <w:lang w:eastAsia="hr-HR"/>
        </w:rPr>
        <w:t xml:space="preserve"> s</w:t>
      </w:r>
      <w:r w:rsidR="00F95587" w:rsidRPr="00232AFB">
        <w:rPr>
          <w:rFonts w:eastAsia="Times New Roman" w:cstheme="minorHAnsi"/>
          <w:b/>
          <w:color w:val="000000" w:themeColor="text1"/>
          <w:lang w:eastAsia="hr-HR"/>
        </w:rPr>
        <w:t>vibnja</w:t>
      </w:r>
      <w:r w:rsidR="00BE7AC2" w:rsidRPr="00232AFB">
        <w:rPr>
          <w:rFonts w:eastAsia="Times New Roman" w:cstheme="minorHAnsi"/>
          <w:b/>
          <w:color w:val="000000" w:themeColor="text1"/>
          <w:lang w:eastAsia="hr-HR"/>
        </w:rPr>
        <w:t xml:space="preserve"> </w:t>
      </w:r>
      <w:r w:rsidR="008B2CA2" w:rsidRPr="00232AFB">
        <w:rPr>
          <w:rFonts w:eastAsia="Times New Roman" w:cstheme="minorHAnsi"/>
          <w:b/>
          <w:color w:val="000000" w:themeColor="text1"/>
          <w:lang w:eastAsia="hr-HR"/>
        </w:rPr>
        <w:t>202</w:t>
      </w:r>
      <w:r w:rsidR="00BE7AC2" w:rsidRPr="00232AFB">
        <w:rPr>
          <w:rFonts w:eastAsia="Times New Roman" w:cstheme="minorHAnsi"/>
          <w:b/>
          <w:color w:val="000000" w:themeColor="text1"/>
          <w:lang w:eastAsia="hr-HR"/>
        </w:rPr>
        <w:t>6</w:t>
      </w:r>
      <w:r w:rsidR="008B2CA2" w:rsidRPr="00232AFB">
        <w:rPr>
          <w:rFonts w:eastAsia="Times New Roman" w:cstheme="minorHAnsi"/>
          <w:b/>
          <w:color w:val="000000" w:themeColor="text1"/>
          <w:lang w:eastAsia="hr-HR"/>
        </w:rPr>
        <w:t>. godine</w:t>
      </w:r>
      <w:r w:rsidR="008B2CA2" w:rsidRPr="00486C04">
        <w:rPr>
          <w:rFonts w:eastAsia="Times New Roman" w:cstheme="minorHAnsi"/>
          <w:b/>
          <w:color w:val="000000" w:themeColor="text1"/>
          <w:lang w:eastAsia="hr-HR"/>
        </w:rPr>
        <w:t xml:space="preserve"> </w:t>
      </w:r>
      <w:r w:rsidR="00076F60" w:rsidRPr="00486C04">
        <w:rPr>
          <w:rFonts w:eastAsia="Times New Roman" w:cstheme="minorHAnsi"/>
          <w:b/>
          <w:color w:val="000000" w:themeColor="text1"/>
          <w:lang w:eastAsia="hr-HR"/>
        </w:rPr>
        <w:t xml:space="preserve">u </w:t>
      </w:r>
      <w:r w:rsidR="008B2CA2" w:rsidRPr="00486C04">
        <w:rPr>
          <w:rFonts w:eastAsia="Times New Roman" w:cstheme="minorHAnsi"/>
          <w:b/>
          <w:color w:val="000000" w:themeColor="text1"/>
          <w:lang w:eastAsia="hr-HR"/>
        </w:rPr>
        <w:t>1</w:t>
      </w:r>
      <w:r w:rsidR="00C447BF" w:rsidRPr="00486C04">
        <w:rPr>
          <w:rFonts w:eastAsia="Times New Roman" w:cstheme="minorHAnsi"/>
          <w:b/>
          <w:color w:val="000000" w:themeColor="text1"/>
          <w:lang w:eastAsia="hr-HR"/>
        </w:rPr>
        <w:t>2</w:t>
      </w:r>
      <w:r w:rsidR="00F71C38" w:rsidRPr="00486C04">
        <w:rPr>
          <w:rFonts w:eastAsia="Times New Roman" w:cstheme="minorHAnsi"/>
          <w:b/>
          <w:color w:val="000000" w:themeColor="text1"/>
          <w:lang w:eastAsia="hr-HR"/>
        </w:rPr>
        <w:t>,00</w:t>
      </w:r>
      <w:r w:rsidR="008B2CA2" w:rsidRPr="00486C04">
        <w:rPr>
          <w:rFonts w:eastAsia="Times New Roman" w:cstheme="minorHAnsi"/>
          <w:b/>
          <w:color w:val="000000" w:themeColor="text1"/>
          <w:lang w:eastAsia="hr-HR"/>
        </w:rPr>
        <w:t xml:space="preserve"> s</w:t>
      </w:r>
      <w:r w:rsidR="00076F60" w:rsidRPr="00486C04">
        <w:rPr>
          <w:rFonts w:eastAsia="Times New Roman" w:cstheme="minorHAnsi"/>
          <w:b/>
          <w:color w:val="000000" w:themeColor="text1"/>
          <w:lang w:eastAsia="hr-HR"/>
        </w:rPr>
        <w:t>ati</w:t>
      </w:r>
      <w:r w:rsidR="001F2035" w:rsidRPr="00486C04">
        <w:rPr>
          <w:rFonts w:eastAsia="Times New Roman" w:cstheme="minorHAnsi"/>
          <w:b/>
          <w:color w:val="000000" w:themeColor="text1"/>
          <w:lang w:eastAsia="hr-HR"/>
        </w:rPr>
        <w:t xml:space="preserve"> </w:t>
      </w:r>
      <w:r w:rsidR="001F2035" w:rsidRPr="00486C04">
        <w:rPr>
          <w:rFonts w:eastAsia="Times New Roman" w:cstheme="minorHAnsi"/>
          <w:color w:val="000000" w:themeColor="text1"/>
          <w:lang w:eastAsia="hr-HR"/>
        </w:rPr>
        <w:t xml:space="preserve">u </w:t>
      </w:r>
      <w:r w:rsidR="00717306">
        <w:rPr>
          <w:rFonts w:eastAsia="Times New Roman" w:cstheme="minorHAnsi"/>
          <w:lang w:eastAsia="hr-HR"/>
        </w:rPr>
        <w:t>sjedištu VECLA d.o.o., Lukobran 5, Krk.</w:t>
      </w:r>
      <w:r w:rsidR="001F2035" w:rsidRPr="00C447BF">
        <w:rPr>
          <w:rFonts w:eastAsia="Times New Roman" w:cstheme="minorHAnsi"/>
          <w:lang w:eastAsia="hr-HR"/>
        </w:rPr>
        <w:t xml:space="preserve"> </w:t>
      </w:r>
      <w:r w:rsidR="001F2035" w:rsidRPr="00C447BF">
        <w:rPr>
          <w:rFonts w:eastAsia="Times New Roman" w:cstheme="minorHAnsi"/>
          <w:lang w:eastAsia="hr-HR"/>
        </w:rPr>
        <w:lastRenderedPageBreak/>
        <w:t>Otvaranj</w:t>
      </w:r>
      <w:r w:rsidR="00076F60" w:rsidRPr="00C447BF">
        <w:rPr>
          <w:rFonts w:eastAsia="Times New Roman" w:cstheme="minorHAnsi"/>
          <w:lang w:eastAsia="hr-HR"/>
        </w:rPr>
        <w:t xml:space="preserve">u ponuda mogu prisustvovati ponuditelji </w:t>
      </w:r>
      <w:r w:rsidRPr="00C447BF">
        <w:rPr>
          <w:rFonts w:eastAsia="Times New Roman" w:cstheme="minorHAnsi"/>
          <w:lang w:eastAsia="hr-HR"/>
        </w:rPr>
        <w:t xml:space="preserve">osobno, zakonski zastupnici ponuditelja </w:t>
      </w:r>
      <w:r w:rsidR="00076F60" w:rsidRPr="00C447BF">
        <w:rPr>
          <w:rFonts w:eastAsia="Times New Roman" w:cstheme="minorHAnsi"/>
          <w:lang w:eastAsia="hr-HR"/>
        </w:rPr>
        <w:t>odnosno osobe koje imaju punomoć</w:t>
      </w:r>
      <w:r w:rsidR="00076F60" w:rsidRPr="00F771EE">
        <w:rPr>
          <w:rFonts w:eastAsia="Times New Roman" w:cstheme="minorHAnsi"/>
          <w:lang w:eastAsia="hr-HR"/>
        </w:rPr>
        <w:t xml:space="preserve"> za zastupanje izdanu od strane ponuditelja</w:t>
      </w:r>
      <w:r w:rsidRPr="00F771EE">
        <w:rPr>
          <w:rFonts w:eastAsia="Times New Roman" w:cstheme="minorHAnsi"/>
          <w:lang w:eastAsia="hr-HR"/>
        </w:rPr>
        <w:t xml:space="preserve"> (za fizičke osobe punomoć ovjerena od strane javnog bilježnika, a za pravne osobe punomoć potpisana od strane zakonskog zastupnika i ovjerena pečatom pravne osobe)</w:t>
      </w:r>
      <w:r w:rsidR="007B1278" w:rsidRPr="00F771EE">
        <w:rPr>
          <w:rFonts w:eastAsia="Times New Roman" w:cstheme="minorHAnsi"/>
          <w:lang w:eastAsia="hr-HR"/>
        </w:rPr>
        <w:t>.</w:t>
      </w:r>
    </w:p>
    <w:p w14:paraId="61807937" w14:textId="77777777" w:rsidR="003E6EE8" w:rsidRPr="00F771EE" w:rsidRDefault="003E6EE8" w:rsidP="001F2035">
      <w:pPr>
        <w:spacing w:after="0" w:line="240" w:lineRule="auto"/>
        <w:ind w:firstLine="708"/>
        <w:jc w:val="both"/>
        <w:rPr>
          <w:rFonts w:eastAsia="Times New Roman" w:cstheme="minorHAnsi"/>
          <w:lang w:eastAsia="hr-HR"/>
        </w:rPr>
      </w:pPr>
    </w:p>
    <w:p w14:paraId="4A5BBA46" w14:textId="007A4FD0" w:rsidR="001F2035"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Odluku o izboru najpovoljnijeg ponuditelja donosi direktor V</w:t>
      </w:r>
      <w:r w:rsidR="00E01DBD" w:rsidRPr="00F771EE">
        <w:rPr>
          <w:rFonts w:eastAsia="Times New Roman" w:cstheme="minorHAnsi"/>
          <w:lang w:eastAsia="hr-HR"/>
        </w:rPr>
        <w:t>ECLA</w:t>
      </w:r>
      <w:r w:rsidRPr="00F771EE">
        <w:rPr>
          <w:rFonts w:eastAsia="Times New Roman" w:cstheme="minorHAnsi"/>
          <w:lang w:eastAsia="hr-HR"/>
        </w:rPr>
        <w:t xml:space="preserve"> d.o.o. </w:t>
      </w:r>
      <w:r w:rsidR="001C13B4" w:rsidRPr="0090722F">
        <w:rPr>
          <w:rFonts w:eastAsia="Times New Roman" w:cstheme="minorHAnsi"/>
          <w:lang w:eastAsia="hr-HR"/>
        </w:rPr>
        <w:t>na prijedlog Povjerenstva</w:t>
      </w:r>
      <w:r w:rsidR="001C13B4" w:rsidRPr="00F771EE">
        <w:rPr>
          <w:rFonts w:eastAsia="Times New Roman" w:cstheme="minorHAnsi"/>
          <w:color w:val="FF0000"/>
          <w:lang w:eastAsia="hr-HR"/>
        </w:rPr>
        <w:t xml:space="preserve"> </w:t>
      </w:r>
      <w:r w:rsidRPr="00F771EE">
        <w:rPr>
          <w:rFonts w:eastAsia="Times New Roman" w:cstheme="minorHAnsi"/>
          <w:lang w:eastAsia="hr-HR"/>
        </w:rPr>
        <w:t xml:space="preserve">u roku od </w:t>
      </w:r>
      <w:r w:rsidR="004F6189" w:rsidRPr="00F771EE">
        <w:rPr>
          <w:rFonts w:eastAsia="Times New Roman" w:cstheme="minorHAnsi"/>
          <w:lang w:eastAsia="hr-HR"/>
        </w:rPr>
        <w:t>15</w:t>
      </w:r>
      <w:r w:rsidRPr="00F771EE">
        <w:rPr>
          <w:rFonts w:eastAsia="Times New Roman" w:cstheme="minorHAnsi"/>
          <w:lang w:eastAsia="hr-HR"/>
        </w:rPr>
        <w:t xml:space="preserve"> dana računajući od dana otvaranja ponuda</w:t>
      </w:r>
      <w:r w:rsidR="00E01DBD" w:rsidRPr="00F771EE">
        <w:rPr>
          <w:rFonts w:eastAsia="Times New Roman" w:cstheme="minorHAnsi"/>
          <w:lang w:eastAsia="hr-HR"/>
        </w:rPr>
        <w:t>. Odluka će biti</w:t>
      </w:r>
      <w:r w:rsidRPr="00F771EE">
        <w:rPr>
          <w:rFonts w:eastAsia="Times New Roman" w:cstheme="minorHAnsi"/>
          <w:lang w:eastAsia="hr-HR"/>
        </w:rPr>
        <w:t xml:space="preserve"> </w:t>
      </w:r>
      <w:r w:rsidR="00E01DBD" w:rsidRPr="00F771EE">
        <w:rPr>
          <w:rFonts w:eastAsia="Times New Roman" w:cstheme="minorHAnsi"/>
          <w:lang w:eastAsia="hr-HR"/>
        </w:rPr>
        <w:t xml:space="preserve">objavljena na web stranici </w:t>
      </w:r>
      <w:hyperlink r:id="rId13" w:history="1">
        <w:r w:rsidRPr="00F771EE">
          <w:rPr>
            <w:rFonts w:eastAsia="Times New Roman" w:cstheme="minorHAnsi"/>
            <w:color w:val="0563C1" w:themeColor="hyperlink"/>
            <w:u w:val="single"/>
            <w:lang w:eastAsia="hr-HR"/>
          </w:rPr>
          <w:t>www.vecla.hr</w:t>
        </w:r>
      </w:hyperlink>
      <w:r w:rsidRPr="00F771EE">
        <w:rPr>
          <w:rFonts w:eastAsia="Times New Roman" w:cstheme="minorHAnsi"/>
          <w:lang w:eastAsia="hr-HR"/>
        </w:rPr>
        <w:t xml:space="preserve">. </w:t>
      </w:r>
    </w:p>
    <w:p w14:paraId="412EA911" w14:textId="77777777" w:rsidR="003E6EE8" w:rsidRPr="00F771EE" w:rsidRDefault="003E6EE8" w:rsidP="001F2035">
      <w:pPr>
        <w:spacing w:after="0" w:line="240" w:lineRule="auto"/>
        <w:ind w:firstLine="708"/>
        <w:jc w:val="both"/>
        <w:rPr>
          <w:rFonts w:eastAsia="Times New Roman" w:cstheme="minorHAnsi"/>
          <w:lang w:eastAsia="hr-HR"/>
        </w:rPr>
      </w:pPr>
    </w:p>
    <w:p w14:paraId="3C661167" w14:textId="000C7B82" w:rsidR="003E6EE8" w:rsidRDefault="00516D1E" w:rsidP="00526A47">
      <w:pPr>
        <w:spacing w:after="0" w:line="240" w:lineRule="auto"/>
        <w:jc w:val="both"/>
        <w:rPr>
          <w:rFonts w:eastAsia="Times New Roman" w:cstheme="minorHAnsi"/>
          <w:lang w:eastAsia="hr-HR"/>
        </w:rPr>
      </w:pPr>
      <w:r w:rsidRPr="006C7321">
        <w:rPr>
          <w:rFonts w:eastAsia="Times New Roman" w:cstheme="minorHAnsi"/>
          <w:lang w:eastAsia="hr-HR"/>
        </w:rPr>
        <w:t xml:space="preserve">Ponude se uspoređuju prema </w:t>
      </w:r>
      <w:r w:rsidR="00C447BF" w:rsidRPr="006C7321">
        <w:rPr>
          <w:rFonts w:eastAsia="Times New Roman" w:cstheme="minorHAnsi"/>
          <w:lang w:eastAsia="hr-HR"/>
        </w:rPr>
        <w:t>namjen</w:t>
      </w:r>
      <w:r w:rsidR="00FD677C" w:rsidRPr="006C7321">
        <w:rPr>
          <w:rFonts w:eastAsia="Times New Roman" w:cstheme="minorHAnsi"/>
          <w:lang w:eastAsia="hr-HR"/>
        </w:rPr>
        <w:t>i</w:t>
      </w:r>
      <w:r w:rsidR="00C447BF" w:rsidRPr="006C7321">
        <w:rPr>
          <w:rFonts w:eastAsia="Times New Roman" w:cstheme="minorHAnsi"/>
          <w:lang w:eastAsia="hr-HR"/>
        </w:rPr>
        <w:t xml:space="preserve"> površine</w:t>
      </w:r>
      <w:r w:rsidR="00FD677C" w:rsidRPr="006C7321">
        <w:rPr>
          <w:rFonts w:eastAsia="Times New Roman" w:cstheme="minorHAnsi"/>
          <w:lang w:eastAsia="hr-HR"/>
        </w:rPr>
        <w:t xml:space="preserve"> odnosno</w:t>
      </w:r>
      <w:r w:rsidR="00FD677C" w:rsidRPr="00AB66B8">
        <w:rPr>
          <w:rFonts w:eastAsia="Times New Roman" w:cstheme="minorHAnsi"/>
          <w:lang w:eastAsia="hr-HR"/>
        </w:rPr>
        <w:t xml:space="preserve"> uspoređuju se ponude pristigle za pojedinu namjenu označenu rednim brojem</w:t>
      </w:r>
      <w:r w:rsidR="007A5E82" w:rsidRPr="00AB66B8">
        <w:rPr>
          <w:rFonts w:eastAsia="Times New Roman" w:cstheme="minorHAnsi"/>
          <w:lang w:eastAsia="hr-HR"/>
        </w:rPr>
        <w:t xml:space="preserve">. </w:t>
      </w:r>
      <w:r w:rsidR="007A5E82" w:rsidRPr="00FC1E9E">
        <w:rPr>
          <w:rFonts w:eastAsia="Times New Roman" w:cstheme="minorHAnsi"/>
          <w:lang w:eastAsia="hr-HR"/>
        </w:rPr>
        <w:t>K</w:t>
      </w:r>
      <w:r w:rsidR="001F2035" w:rsidRPr="00FC1E9E">
        <w:rPr>
          <w:rFonts w:eastAsia="Times New Roman" w:cstheme="minorHAnsi"/>
          <w:lang w:eastAsia="hr-HR"/>
        </w:rPr>
        <w:t>riterij</w:t>
      </w:r>
      <w:r w:rsidR="007A5E82" w:rsidRPr="00FC1E9E">
        <w:rPr>
          <w:rFonts w:eastAsia="Times New Roman" w:cstheme="minorHAnsi"/>
          <w:lang w:eastAsia="hr-HR"/>
        </w:rPr>
        <w:t xml:space="preserve"> za</w:t>
      </w:r>
      <w:r w:rsidR="001F2035" w:rsidRPr="00FC1E9E">
        <w:rPr>
          <w:rFonts w:eastAsia="Times New Roman" w:cstheme="minorHAnsi"/>
          <w:lang w:eastAsia="hr-HR"/>
        </w:rPr>
        <w:t xml:space="preserve"> odabir najpovoljnije ponude</w:t>
      </w:r>
      <w:r w:rsidR="007A5E82" w:rsidRPr="00FC1E9E">
        <w:rPr>
          <w:rFonts w:eastAsia="Times New Roman" w:cstheme="minorHAnsi"/>
          <w:lang w:eastAsia="hr-HR"/>
        </w:rPr>
        <w:t xml:space="preserve"> za određenu </w:t>
      </w:r>
      <w:r w:rsidR="00F144E5" w:rsidRPr="003E6EE8">
        <w:rPr>
          <w:rFonts w:eastAsia="Times New Roman" w:cstheme="minorHAnsi"/>
          <w:lang w:eastAsia="hr-HR"/>
        </w:rPr>
        <w:t>namjenu površine</w:t>
      </w:r>
      <w:r w:rsidR="001F2035" w:rsidRPr="003E6EE8">
        <w:rPr>
          <w:rFonts w:eastAsia="Times New Roman" w:cstheme="minorHAnsi"/>
          <w:lang w:eastAsia="hr-HR"/>
        </w:rPr>
        <w:t xml:space="preserve"> je </w:t>
      </w:r>
      <w:r w:rsidR="001F2035" w:rsidRPr="003E6EE8">
        <w:rPr>
          <w:rFonts w:eastAsia="Times New Roman" w:cstheme="minorHAnsi"/>
          <w:b/>
          <w:bCs/>
          <w:lang w:eastAsia="hr-HR"/>
        </w:rPr>
        <w:t>najviši iznos ponude</w:t>
      </w:r>
      <w:r w:rsidR="001F2035" w:rsidRPr="003E6EE8">
        <w:rPr>
          <w:rFonts w:eastAsia="Times New Roman" w:cstheme="minorHAnsi"/>
          <w:lang w:eastAsia="hr-HR"/>
        </w:rPr>
        <w:t xml:space="preserve"> uz uvjet da ponuda za natječaj sadrži svu traženu dokumentaciju iz koje se utvrđuje da ponuditelj ispunjava sve uvjete natječaja</w:t>
      </w:r>
      <w:r w:rsidR="00FC5C1B" w:rsidRPr="003E6EE8">
        <w:rPr>
          <w:rFonts w:eastAsia="Times New Roman" w:cstheme="minorHAnsi"/>
          <w:lang w:eastAsia="hr-HR"/>
        </w:rPr>
        <w:t>.</w:t>
      </w:r>
      <w:r w:rsidR="001F2035" w:rsidRPr="003E6EE8">
        <w:rPr>
          <w:rFonts w:eastAsia="Times New Roman" w:cstheme="minorHAnsi"/>
          <w:lang w:eastAsia="hr-HR"/>
        </w:rPr>
        <w:t xml:space="preserve"> </w:t>
      </w:r>
      <w:r w:rsidR="002F5125" w:rsidRPr="003E6EE8">
        <w:rPr>
          <w:rFonts w:eastAsia="Times New Roman" w:cstheme="minorHAnsi"/>
          <w:lang w:eastAsia="hr-HR"/>
        </w:rPr>
        <w:t>Za</w:t>
      </w:r>
      <w:r w:rsidR="00CC6436" w:rsidRPr="003E6EE8">
        <w:rPr>
          <w:rFonts w:eastAsia="Times New Roman" w:cstheme="minorHAnsi"/>
          <w:lang w:eastAsia="hr-HR"/>
        </w:rPr>
        <w:t xml:space="preserve"> </w:t>
      </w:r>
      <w:r w:rsidR="00F144E5" w:rsidRPr="003E6EE8">
        <w:rPr>
          <w:rFonts w:eastAsia="Times New Roman" w:cstheme="minorHAnsi"/>
          <w:lang w:eastAsia="hr-HR"/>
        </w:rPr>
        <w:t>namjenu površine</w:t>
      </w:r>
      <w:r w:rsidR="002F5125" w:rsidRPr="003E6EE8">
        <w:rPr>
          <w:rFonts w:eastAsia="Times New Roman" w:cstheme="minorHAnsi"/>
          <w:lang w:eastAsia="hr-HR"/>
        </w:rPr>
        <w:t xml:space="preserve"> </w:t>
      </w:r>
      <w:r w:rsidR="00401534" w:rsidRPr="003E6EE8">
        <w:rPr>
          <w:rFonts w:eastAsia="Times New Roman" w:cstheme="minorHAnsi"/>
          <w:lang w:eastAsia="hr-HR"/>
        </w:rPr>
        <w:t xml:space="preserve">za koju je predviđeno više </w:t>
      </w:r>
      <w:r w:rsidR="00AE77B3">
        <w:rPr>
          <w:rFonts w:eastAsia="Times New Roman" w:cstheme="minorHAnsi"/>
          <w:lang w:eastAsia="hr-HR"/>
        </w:rPr>
        <w:t>lokacija</w:t>
      </w:r>
      <w:r w:rsidR="00AB1C85" w:rsidRPr="003E6EE8">
        <w:rPr>
          <w:rFonts w:eastAsia="Times New Roman" w:cstheme="minorHAnsi"/>
          <w:lang w:eastAsia="hr-HR"/>
        </w:rPr>
        <w:t xml:space="preserve">, </w:t>
      </w:r>
      <w:r w:rsidR="000877CD" w:rsidRPr="003E6EE8">
        <w:rPr>
          <w:rFonts w:eastAsia="Times New Roman" w:cstheme="minorHAnsi"/>
          <w:lang w:eastAsia="hr-HR"/>
        </w:rPr>
        <w:t xml:space="preserve">odabiru se ponuditelji sa najvišim iznosima ponude u onom broju koliko je predviđeno </w:t>
      </w:r>
      <w:r w:rsidR="00AE77B3">
        <w:rPr>
          <w:rFonts w:eastAsia="Times New Roman" w:cstheme="minorHAnsi"/>
          <w:lang w:eastAsia="hr-HR"/>
        </w:rPr>
        <w:t>lokacija</w:t>
      </w:r>
      <w:r w:rsidR="000877CD" w:rsidRPr="003E6EE8">
        <w:rPr>
          <w:rFonts w:eastAsia="Times New Roman" w:cstheme="minorHAnsi"/>
          <w:lang w:eastAsia="hr-HR"/>
        </w:rPr>
        <w:t>.</w:t>
      </w:r>
    </w:p>
    <w:p w14:paraId="5257442E" w14:textId="77777777" w:rsidR="007325D5" w:rsidRDefault="007325D5" w:rsidP="00526A47">
      <w:pPr>
        <w:spacing w:after="0" w:line="240" w:lineRule="auto"/>
        <w:jc w:val="both"/>
        <w:rPr>
          <w:rFonts w:eastAsia="Times New Roman" w:cstheme="minorHAnsi"/>
          <w:lang w:eastAsia="hr-HR"/>
        </w:rPr>
      </w:pPr>
    </w:p>
    <w:p w14:paraId="2DD14E58" w14:textId="777FC614" w:rsidR="007325D5" w:rsidRPr="007325D5" w:rsidRDefault="007325D5" w:rsidP="007325D5">
      <w:pPr>
        <w:spacing w:after="0" w:line="240" w:lineRule="auto"/>
        <w:jc w:val="both"/>
        <w:rPr>
          <w:rFonts w:eastAsia="Times New Roman" w:cstheme="minorHAnsi"/>
          <w:lang w:eastAsia="hr-HR"/>
        </w:rPr>
      </w:pPr>
      <w:r w:rsidRPr="006D52D5">
        <w:rPr>
          <w:rFonts w:eastAsia="Times New Roman" w:cstheme="minorHAnsi"/>
          <w:lang w:eastAsia="hr-HR"/>
        </w:rPr>
        <w:t xml:space="preserve">Raspored lokacija objekta za izabrane zakupnike unutar određene namjene površine </w:t>
      </w:r>
      <w:r w:rsidR="006D52D5" w:rsidRPr="006D52D5">
        <w:rPr>
          <w:rFonts w:eastAsia="Times New Roman" w:cstheme="minorHAnsi"/>
          <w:lang w:eastAsia="hr-HR"/>
        </w:rPr>
        <w:t>predlaže</w:t>
      </w:r>
      <w:r w:rsidRPr="006D52D5">
        <w:rPr>
          <w:rFonts w:eastAsia="Times New Roman" w:cstheme="minorHAnsi"/>
          <w:lang w:eastAsia="hr-HR"/>
        </w:rPr>
        <w:t xml:space="preserve"> povjerenstvo za provedbu natječaja.</w:t>
      </w:r>
    </w:p>
    <w:p w14:paraId="5768F6BF" w14:textId="77777777" w:rsidR="00610764" w:rsidRDefault="00610764" w:rsidP="00526A47">
      <w:pPr>
        <w:spacing w:after="0" w:line="240" w:lineRule="auto"/>
        <w:jc w:val="both"/>
        <w:rPr>
          <w:rFonts w:eastAsia="Times New Roman" w:cstheme="minorHAnsi"/>
          <w:lang w:eastAsia="hr-HR"/>
        </w:rPr>
      </w:pPr>
    </w:p>
    <w:p w14:paraId="4A9F382E" w14:textId="4C38E433" w:rsidR="00610764" w:rsidRDefault="002D4A5C" w:rsidP="00526A47">
      <w:pPr>
        <w:spacing w:after="0" w:line="240" w:lineRule="auto"/>
        <w:jc w:val="both"/>
        <w:rPr>
          <w:rFonts w:eastAsia="Times New Roman" w:cstheme="minorHAnsi"/>
          <w:lang w:eastAsia="hr-HR"/>
        </w:rPr>
      </w:pPr>
      <w:r w:rsidRPr="002C6D04">
        <w:rPr>
          <w:rFonts w:eastAsia="Times New Roman" w:cstheme="minorHAnsi"/>
          <w:lang w:eastAsia="hr-HR"/>
        </w:rPr>
        <w:t>Raniji</w:t>
      </w:r>
      <w:r w:rsidR="00F4752F" w:rsidRPr="002C6D04">
        <w:rPr>
          <w:rFonts w:eastAsia="Times New Roman" w:cstheme="minorHAnsi"/>
          <w:lang w:eastAsia="hr-HR"/>
        </w:rPr>
        <w:t xml:space="preserve"> </w:t>
      </w:r>
      <w:r w:rsidR="00610764" w:rsidRPr="002C6D04">
        <w:rPr>
          <w:rFonts w:eastAsia="Times New Roman" w:cstheme="minorHAnsi"/>
          <w:lang w:eastAsia="hr-HR"/>
        </w:rPr>
        <w:t>zakupnik</w:t>
      </w:r>
      <w:r w:rsidR="00610764" w:rsidRPr="002D4A5C">
        <w:rPr>
          <w:rFonts w:eastAsia="Times New Roman" w:cstheme="minorHAnsi"/>
          <w:lang w:eastAsia="hr-HR"/>
        </w:rPr>
        <w:t xml:space="preserve"> </w:t>
      </w:r>
      <w:r w:rsidR="002D7D48">
        <w:rPr>
          <w:rFonts w:eastAsia="Times New Roman" w:cstheme="minorHAnsi"/>
          <w:lang w:eastAsia="hr-HR"/>
        </w:rPr>
        <w:t xml:space="preserve">prodajnog prostora </w:t>
      </w:r>
      <w:r w:rsidR="00610764" w:rsidRPr="002D4A5C">
        <w:rPr>
          <w:rFonts w:eastAsia="Times New Roman" w:cstheme="minorHAnsi"/>
          <w:lang w:eastAsia="hr-HR"/>
        </w:rPr>
        <w:t>koji sudjeluje i udovoljava uvjetima natječaja (koji je u potpunosti izvršavao obveze iz dosadašnjeg ugovora o zakupu) i prihvati najviši iznos postignute zakupnine na natječaju ima prvenstveno pravo na sklapanje ugovora o zakupu.</w:t>
      </w:r>
    </w:p>
    <w:p w14:paraId="59FA0029" w14:textId="1EF1C6D8" w:rsidR="00286633" w:rsidRPr="00FC1E9E" w:rsidRDefault="000877CD" w:rsidP="001F2035">
      <w:pPr>
        <w:spacing w:after="0" w:line="240" w:lineRule="auto"/>
        <w:ind w:firstLine="708"/>
        <w:jc w:val="both"/>
        <w:rPr>
          <w:rFonts w:eastAsia="Times New Roman" w:cstheme="minorHAnsi"/>
          <w:lang w:eastAsia="hr-HR"/>
        </w:rPr>
      </w:pPr>
      <w:r w:rsidRPr="00FC1E9E">
        <w:rPr>
          <w:rFonts w:eastAsia="Times New Roman" w:cstheme="minorHAnsi"/>
          <w:lang w:eastAsia="hr-HR"/>
        </w:rPr>
        <w:t xml:space="preserve"> </w:t>
      </w:r>
    </w:p>
    <w:p w14:paraId="2EF6E8F4" w14:textId="69B1FFFF" w:rsidR="007B1278" w:rsidRPr="00FC1E9E" w:rsidRDefault="001F2035" w:rsidP="00526A47">
      <w:pPr>
        <w:spacing w:after="0" w:line="240" w:lineRule="auto"/>
        <w:jc w:val="both"/>
        <w:rPr>
          <w:rFonts w:eastAsia="Times New Roman" w:cstheme="minorHAnsi"/>
          <w:lang w:eastAsia="hr-HR"/>
        </w:rPr>
      </w:pPr>
      <w:r w:rsidRPr="00FC1E9E">
        <w:rPr>
          <w:rFonts w:eastAsia="Times New Roman" w:cstheme="minorHAnsi"/>
          <w:lang w:eastAsia="hr-HR"/>
        </w:rPr>
        <w:t>U slučaju da dvije ponude koje ispunjavaju sve uvjete nadmetanja glase na isti iznos zakupnine, najpovoljnijom će se utvrditi ponuda koja je ranije zaprimljena</w:t>
      </w:r>
      <w:r w:rsidR="00AB3626" w:rsidRPr="00FC1E9E">
        <w:rPr>
          <w:rFonts w:eastAsia="Times New Roman" w:cstheme="minorHAnsi"/>
          <w:lang w:eastAsia="hr-HR"/>
        </w:rPr>
        <w:t>.</w:t>
      </w:r>
    </w:p>
    <w:p w14:paraId="4A8DE502" w14:textId="77777777" w:rsidR="001F2035" w:rsidRPr="00F771EE" w:rsidRDefault="001F2035" w:rsidP="001F2035">
      <w:pPr>
        <w:spacing w:after="0" w:line="240" w:lineRule="auto"/>
        <w:ind w:firstLine="709"/>
        <w:jc w:val="both"/>
        <w:rPr>
          <w:rFonts w:eastAsia="Times New Roman" w:cstheme="minorHAnsi"/>
          <w:color w:val="FF0000"/>
          <w:lang w:eastAsia="hr-HR"/>
        </w:rPr>
      </w:pPr>
    </w:p>
    <w:p w14:paraId="2938A63F" w14:textId="77777777" w:rsidR="003E6EE8"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Ponuda ponuditelja koji naspram V</w:t>
      </w:r>
      <w:r w:rsidR="00286633" w:rsidRPr="00F771EE">
        <w:rPr>
          <w:rFonts w:eastAsia="Times New Roman" w:cstheme="minorHAnsi"/>
          <w:lang w:eastAsia="hr-HR"/>
        </w:rPr>
        <w:t>ECLA</w:t>
      </w:r>
      <w:r w:rsidRPr="00F771EE">
        <w:rPr>
          <w:rFonts w:eastAsia="Times New Roman" w:cstheme="minorHAnsi"/>
          <w:lang w:eastAsia="hr-HR"/>
        </w:rPr>
        <w:t xml:space="preserve"> d.o.o., Gradu Krku ili sukladno potvrdi Porezne uprave ima neizmirene i neregulirane obveze, neće se razmatrati.</w:t>
      </w:r>
    </w:p>
    <w:p w14:paraId="40976368" w14:textId="010B4A93" w:rsidR="001F2035" w:rsidRPr="00F771EE" w:rsidRDefault="001F2035" w:rsidP="001F2035">
      <w:pPr>
        <w:spacing w:after="0" w:line="240" w:lineRule="auto"/>
        <w:ind w:firstLine="709"/>
        <w:jc w:val="both"/>
        <w:rPr>
          <w:rFonts w:eastAsia="Times New Roman" w:cstheme="minorHAnsi"/>
          <w:lang w:eastAsia="hr-HR"/>
        </w:rPr>
      </w:pPr>
      <w:r w:rsidRPr="00F771EE">
        <w:rPr>
          <w:rFonts w:eastAsia="Times New Roman" w:cstheme="minorHAnsi"/>
          <w:lang w:eastAsia="hr-HR"/>
        </w:rPr>
        <w:t xml:space="preserve">                                                                                                                                                                                                                                                                                                                                                                                                                                                     </w:t>
      </w:r>
    </w:p>
    <w:p w14:paraId="0ACD52EB" w14:textId="2C5FB1E1" w:rsidR="001F2035" w:rsidRPr="00F771EE"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 xml:space="preserve">Nepotpune ponude (koje ne sadrže podatke o: </w:t>
      </w:r>
      <w:r w:rsidRPr="00522A9E">
        <w:rPr>
          <w:rFonts w:eastAsia="Times New Roman" w:cstheme="minorHAnsi"/>
          <w:lang w:eastAsia="hr-HR"/>
        </w:rPr>
        <w:t>rednom broju</w:t>
      </w:r>
      <w:r w:rsidR="0019176A" w:rsidRPr="00522A9E">
        <w:rPr>
          <w:rFonts w:eastAsia="Times New Roman" w:cstheme="minorHAnsi"/>
          <w:lang w:eastAsia="hr-HR"/>
        </w:rPr>
        <w:t xml:space="preserve"> </w:t>
      </w:r>
      <w:r w:rsidRPr="00522A9E">
        <w:rPr>
          <w:rFonts w:eastAsia="Times New Roman" w:cstheme="minorHAnsi"/>
          <w:lang w:eastAsia="hr-HR"/>
        </w:rPr>
        <w:t>djelatnosti (namjeni površine)</w:t>
      </w:r>
      <w:r w:rsidR="00992FC2" w:rsidRPr="00522A9E">
        <w:rPr>
          <w:rFonts w:eastAsia="Times New Roman" w:cstheme="minorHAnsi"/>
          <w:lang w:eastAsia="hr-HR"/>
        </w:rPr>
        <w:t xml:space="preserve"> </w:t>
      </w:r>
      <w:r w:rsidR="00F71C38" w:rsidRPr="00522A9E">
        <w:rPr>
          <w:rFonts w:eastAsia="Times New Roman" w:cstheme="minorHAnsi"/>
          <w:lang w:eastAsia="hr-HR"/>
        </w:rPr>
        <w:t>i/</w:t>
      </w:r>
      <w:r w:rsidRPr="00522A9E">
        <w:rPr>
          <w:rFonts w:eastAsia="Times New Roman" w:cstheme="minorHAnsi"/>
          <w:lang w:eastAsia="hr-HR"/>
        </w:rPr>
        <w:t xml:space="preserve"> ili visini zakupnine</w:t>
      </w:r>
      <w:r w:rsidRPr="00F771EE">
        <w:rPr>
          <w:rFonts w:eastAsia="Times New Roman" w:cstheme="minorHAnsi"/>
          <w:lang w:eastAsia="hr-HR"/>
        </w:rPr>
        <w:t>)</w:t>
      </w:r>
      <w:r w:rsidR="004F6189" w:rsidRPr="00F771EE">
        <w:rPr>
          <w:rFonts w:eastAsia="Times New Roman" w:cstheme="minorHAnsi"/>
          <w:lang w:eastAsia="hr-HR"/>
        </w:rPr>
        <w:t xml:space="preserve"> ili ne sadrže svu dokumentaciju</w:t>
      </w:r>
      <w:r w:rsidRPr="00F771EE">
        <w:rPr>
          <w:rFonts w:eastAsia="Times New Roman" w:cstheme="minorHAnsi"/>
          <w:lang w:eastAsia="hr-HR"/>
        </w:rPr>
        <w:t xml:space="preserve"> neće se razmatrati. </w:t>
      </w:r>
    </w:p>
    <w:p w14:paraId="002481E8" w14:textId="77777777" w:rsidR="004F6189" w:rsidRPr="00F771EE" w:rsidRDefault="004F6189" w:rsidP="001F2035">
      <w:pPr>
        <w:spacing w:after="0" w:line="240" w:lineRule="auto"/>
        <w:ind w:firstLine="709"/>
        <w:jc w:val="both"/>
        <w:rPr>
          <w:rFonts w:eastAsia="Times New Roman" w:cstheme="minorHAnsi"/>
          <w:lang w:eastAsia="hr-HR"/>
        </w:rPr>
      </w:pPr>
    </w:p>
    <w:p w14:paraId="485A965E" w14:textId="43487DE0" w:rsidR="003E6EE8" w:rsidRDefault="001F2035" w:rsidP="00526A47">
      <w:pPr>
        <w:spacing w:after="0" w:line="240" w:lineRule="auto"/>
        <w:jc w:val="both"/>
        <w:rPr>
          <w:rFonts w:eastAsia="Times New Roman" w:cstheme="minorHAnsi"/>
          <w:b/>
          <w:bCs/>
          <w:color w:val="000000" w:themeColor="text1"/>
          <w:lang w:eastAsia="hr-HR"/>
        </w:rPr>
      </w:pPr>
      <w:r w:rsidRPr="00F771EE">
        <w:rPr>
          <w:rFonts w:eastAsia="Times New Roman" w:cstheme="minorHAnsi"/>
          <w:lang w:eastAsia="hr-HR"/>
        </w:rPr>
        <w:t>Ponuditelji koji uspiju u natječaju obvezni su sa V</w:t>
      </w:r>
      <w:r w:rsidR="0019176A" w:rsidRPr="00F771EE">
        <w:rPr>
          <w:rFonts w:eastAsia="Times New Roman" w:cstheme="minorHAnsi"/>
          <w:lang w:eastAsia="hr-HR"/>
        </w:rPr>
        <w:t>ECLA</w:t>
      </w:r>
      <w:r w:rsidRPr="00F771EE">
        <w:rPr>
          <w:rFonts w:eastAsia="Times New Roman" w:cstheme="minorHAnsi"/>
          <w:lang w:eastAsia="hr-HR"/>
        </w:rPr>
        <w:t xml:space="preserve"> d.o.o. zaključiti ugovor o zakupu najkasnije </w:t>
      </w:r>
      <w:r w:rsidR="00FD677C" w:rsidRPr="00AB66B8">
        <w:rPr>
          <w:rFonts w:eastAsia="Times New Roman" w:cstheme="minorHAnsi"/>
          <w:lang w:eastAsia="hr-HR"/>
        </w:rPr>
        <w:t>u</w:t>
      </w:r>
      <w:r w:rsidR="00FD677C" w:rsidRPr="00FD677C">
        <w:rPr>
          <w:rFonts w:eastAsia="Times New Roman" w:cstheme="minorHAnsi"/>
          <w:color w:val="FF0000"/>
          <w:lang w:eastAsia="hr-HR"/>
        </w:rPr>
        <w:t xml:space="preserve"> </w:t>
      </w:r>
      <w:r w:rsidR="00FD677C" w:rsidRPr="00AB66B8">
        <w:rPr>
          <w:rFonts w:eastAsia="Times New Roman" w:cstheme="minorHAnsi"/>
          <w:lang w:eastAsia="hr-HR"/>
        </w:rPr>
        <w:t xml:space="preserve">roku </w:t>
      </w:r>
      <w:r w:rsidR="00FD677C" w:rsidRPr="006D52D5">
        <w:rPr>
          <w:rFonts w:eastAsia="Times New Roman" w:cstheme="minorHAnsi"/>
          <w:lang w:eastAsia="hr-HR"/>
        </w:rPr>
        <w:t xml:space="preserve">od </w:t>
      </w:r>
      <w:r w:rsidR="005748DF" w:rsidRPr="006D52D5">
        <w:rPr>
          <w:rFonts w:eastAsia="Times New Roman" w:cstheme="minorHAnsi"/>
          <w:b/>
          <w:bCs/>
          <w:lang w:eastAsia="hr-HR"/>
        </w:rPr>
        <w:t>30</w:t>
      </w:r>
      <w:r w:rsidR="008A6CC9" w:rsidRPr="006D52D5">
        <w:rPr>
          <w:rFonts w:eastAsia="Times New Roman" w:cstheme="minorHAnsi"/>
          <w:b/>
          <w:bCs/>
          <w:color w:val="000000" w:themeColor="text1"/>
          <w:lang w:eastAsia="hr-HR"/>
        </w:rPr>
        <w:t xml:space="preserve"> dana</w:t>
      </w:r>
      <w:r w:rsidR="008A6CC9" w:rsidRPr="00F771EE">
        <w:rPr>
          <w:rFonts w:eastAsia="Times New Roman" w:cstheme="minorHAnsi"/>
          <w:b/>
          <w:bCs/>
          <w:color w:val="000000" w:themeColor="text1"/>
          <w:lang w:eastAsia="hr-HR"/>
        </w:rPr>
        <w:t xml:space="preserve"> od objave odluke o odabiru</w:t>
      </w:r>
      <w:r w:rsidR="0090722F">
        <w:rPr>
          <w:rFonts w:eastAsia="Times New Roman" w:cstheme="minorHAnsi"/>
          <w:b/>
          <w:bCs/>
          <w:color w:val="000000" w:themeColor="text1"/>
          <w:lang w:eastAsia="hr-HR"/>
        </w:rPr>
        <w:t>.</w:t>
      </w:r>
    </w:p>
    <w:p w14:paraId="0343D61F" w14:textId="7D4E853E" w:rsidR="004F6189" w:rsidRPr="00F771EE" w:rsidRDefault="004F6189" w:rsidP="001F2035">
      <w:pPr>
        <w:spacing w:after="0" w:line="240" w:lineRule="auto"/>
        <w:ind w:firstLine="708"/>
        <w:jc w:val="both"/>
        <w:rPr>
          <w:rFonts w:eastAsia="Times New Roman" w:cstheme="minorHAnsi"/>
          <w:b/>
          <w:bCs/>
          <w:color w:val="000000" w:themeColor="text1"/>
          <w:lang w:eastAsia="hr-HR"/>
        </w:rPr>
      </w:pPr>
      <w:r w:rsidRPr="00F771EE">
        <w:rPr>
          <w:rFonts w:eastAsia="Times New Roman" w:cstheme="minorHAnsi"/>
          <w:b/>
          <w:bCs/>
          <w:color w:val="000000" w:themeColor="text1"/>
          <w:lang w:eastAsia="hr-HR"/>
        </w:rPr>
        <w:t xml:space="preserve"> </w:t>
      </w:r>
    </w:p>
    <w:p w14:paraId="1063C302" w14:textId="0A3A497B" w:rsidR="004F6189" w:rsidRPr="00F771EE" w:rsidRDefault="004F6189" w:rsidP="00526A47">
      <w:pPr>
        <w:spacing w:after="0" w:line="240" w:lineRule="auto"/>
        <w:jc w:val="both"/>
        <w:rPr>
          <w:rFonts w:cstheme="minorHAnsi"/>
        </w:rPr>
      </w:pPr>
      <w:r w:rsidRPr="00F771EE">
        <w:rPr>
          <w:rFonts w:cstheme="minorHAnsi"/>
        </w:rPr>
        <w:t xml:space="preserve">Ponuditelj kojeg Društvo pozove na zaključivanje ugovora o zakupu prodajnog mjesta, dužan je prije sklapanja ugovora, kao osiguranje </w:t>
      </w:r>
      <w:r w:rsidRPr="00522A9E">
        <w:rPr>
          <w:rFonts w:eastAsia="Times New Roman" w:cstheme="minorHAnsi"/>
          <w:lang w:eastAsia="hr-HR"/>
        </w:rPr>
        <w:t>plaćanja dostaviti bjanko zadužnicu solemniziranu</w:t>
      </w:r>
      <w:r w:rsidRPr="00522A9E">
        <w:t xml:space="preserve"> po javnom</w:t>
      </w:r>
      <w:r w:rsidRPr="00F771EE">
        <w:rPr>
          <w:rFonts w:cstheme="minorHAnsi"/>
        </w:rPr>
        <w:t xml:space="preserve"> bilježniku, izdanu do </w:t>
      </w:r>
      <w:r w:rsidRPr="00522A9E">
        <w:rPr>
          <w:rFonts w:eastAsia="Times New Roman" w:cstheme="minorHAnsi"/>
          <w:lang w:eastAsia="hr-HR"/>
        </w:rPr>
        <w:t xml:space="preserve">iznosa </w:t>
      </w:r>
      <w:r w:rsidR="003A25DD" w:rsidRPr="00522A9E">
        <w:rPr>
          <w:rFonts w:eastAsia="Times New Roman" w:cstheme="minorHAnsi"/>
          <w:lang w:eastAsia="hr-HR"/>
        </w:rPr>
        <w:t>trogodišnje</w:t>
      </w:r>
      <w:r w:rsidRPr="00522A9E">
        <w:rPr>
          <w:rFonts w:eastAsia="Times New Roman" w:cstheme="minorHAnsi"/>
          <w:lang w:eastAsia="hr-HR"/>
        </w:rPr>
        <w:t xml:space="preserve"> zakupnine</w:t>
      </w:r>
      <w:r w:rsidR="006D52D5">
        <w:rPr>
          <w:rFonts w:eastAsia="Times New Roman" w:cstheme="minorHAnsi"/>
          <w:lang w:eastAsia="hr-HR"/>
        </w:rPr>
        <w:t>.</w:t>
      </w:r>
    </w:p>
    <w:p w14:paraId="53767A72" w14:textId="77777777" w:rsidR="004F6189" w:rsidRPr="00F771EE" w:rsidRDefault="004F6189" w:rsidP="001F2035">
      <w:pPr>
        <w:spacing w:after="0" w:line="240" w:lineRule="auto"/>
        <w:ind w:firstLine="708"/>
        <w:jc w:val="both"/>
        <w:rPr>
          <w:rFonts w:eastAsia="Times New Roman" w:cstheme="minorHAnsi"/>
          <w:b/>
          <w:bCs/>
          <w:color w:val="000000" w:themeColor="text1"/>
          <w:lang w:eastAsia="hr-HR"/>
        </w:rPr>
      </w:pPr>
    </w:p>
    <w:p w14:paraId="0444F844" w14:textId="363EDF41" w:rsidR="005E50D9" w:rsidRDefault="004452C3" w:rsidP="00526A47">
      <w:pPr>
        <w:spacing w:after="0" w:line="240" w:lineRule="auto"/>
        <w:jc w:val="both"/>
        <w:rPr>
          <w:rFonts w:eastAsia="Times New Roman" w:cstheme="minorHAnsi"/>
          <w:lang w:eastAsia="hr-HR"/>
        </w:rPr>
      </w:pPr>
      <w:r w:rsidRPr="00F771EE">
        <w:rPr>
          <w:rFonts w:eastAsia="Times New Roman" w:cstheme="minorHAnsi"/>
          <w:lang w:eastAsia="hr-HR"/>
        </w:rPr>
        <w:t>Ukoliko</w:t>
      </w:r>
      <w:r w:rsidR="001F2035" w:rsidRPr="00F771EE">
        <w:rPr>
          <w:rFonts w:eastAsia="Times New Roman" w:cstheme="minorHAnsi"/>
          <w:lang w:eastAsia="hr-HR"/>
        </w:rPr>
        <w:t xml:space="preserve"> ponuditelj </w:t>
      </w:r>
      <w:r w:rsidR="00E0000F" w:rsidRPr="00F771EE">
        <w:rPr>
          <w:rFonts w:eastAsia="Times New Roman" w:cstheme="minorHAnsi"/>
          <w:lang w:eastAsia="hr-HR"/>
        </w:rPr>
        <w:t xml:space="preserve">ne </w:t>
      </w:r>
      <w:r w:rsidR="001F2035" w:rsidRPr="00F771EE">
        <w:rPr>
          <w:rFonts w:eastAsia="Times New Roman" w:cstheme="minorHAnsi"/>
          <w:lang w:eastAsia="hr-HR"/>
        </w:rPr>
        <w:t>pristup</w:t>
      </w:r>
      <w:r w:rsidRPr="00F771EE">
        <w:rPr>
          <w:rFonts w:eastAsia="Times New Roman" w:cstheme="minorHAnsi"/>
          <w:lang w:eastAsia="hr-HR"/>
        </w:rPr>
        <w:t>i</w:t>
      </w:r>
      <w:r w:rsidR="001F2035" w:rsidRPr="00F771EE">
        <w:rPr>
          <w:rFonts w:eastAsia="Times New Roman" w:cstheme="minorHAnsi"/>
          <w:lang w:eastAsia="hr-HR"/>
        </w:rPr>
        <w:t xml:space="preserve"> sklapanju ugovora do navedenog datuma</w:t>
      </w:r>
      <w:r w:rsidR="004F6189" w:rsidRPr="00F771EE">
        <w:rPr>
          <w:rFonts w:eastAsia="Times New Roman" w:cstheme="minorHAnsi"/>
          <w:lang w:eastAsia="hr-HR"/>
        </w:rPr>
        <w:t xml:space="preserve"> i/ili ne dostav</w:t>
      </w:r>
      <w:r w:rsidR="00F71C38">
        <w:rPr>
          <w:rFonts w:eastAsia="Times New Roman" w:cstheme="minorHAnsi"/>
          <w:lang w:eastAsia="hr-HR"/>
        </w:rPr>
        <w:t xml:space="preserve">i </w:t>
      </w:r>
      <w:r w:rsidR="004F6189" w:rsidRPr="00F771EE">
        <w:rPr>
          <w:rFonts w:eastAsia="Times New Roman" w:cstheme="minorHAnsi"/>
          <w:lang w:eastAsia="hr-HR"/>
        </w:rPr>
        <w:t>zadužnicu</w:t>
      </w:r>
      <w:r w:rsidR="001F2035" w:rsidRPr="00F771EE">
        <w:rPr>
          <w:rFonts w:eastAsia="Times New Roman" w:cstheme="minorHAnsi"/>
          <w:lang w:eastAsia="hr-HR"/>
        </w:rPr>
        <w:t>, smatrat će se da je ponuditelj odustao od zakupa</w:t>
      </w:r>
      <w:r w:rsidR="0050465D" w:rsidRPr="00F771EE">
        <w:rPr>
          <w:rFonts w:eastAsia="Times New Roman" w:cstheme="minorHAnsi"/>
          <w:lang w:eastAsia="hr-HR"/>
        </w:rPr>
        <w:t xml:space="preserve"> te gubi jamčevinu</w:t>
      </w:r>
      <w:r w:rsidR="001F2035" w:rsidRPr="00F771EE">
        <w:rPr>
          <w:rFonts w:eastAsia="Times New Roman" w:cstheme="minorHAnsi"/>
          <w:lang w:eastAsia="hr-HR"/>
        </w:rPr>
        <w:t>.</w:t>
      </w:r>
      <w:r w:rsidR="004F6189" w:rsidRPr="00F771EE">
        <w:rPr>
          <w:rFonts w:eastAsia="Times New Roman" w:cstheme="minorHAnsi"/>
          <w:lang w:eastAsia="hr-HR"/>
        </w:rPr>
        <w:t xml:space="preserve"> </w:t>
      </w:r>
      <w:r w:rsidR="00D853E4" w:rsidRPr="00F771EE">
        <w:rPr>
          <w:rFonts w:eastAsia="Times New Roman" w:cstheme="minorHAnsi"/>
          <w:lang w:eastAsia="hr-HR"/>
        </w:rPr>
        <w:t>Ukoliko je ponuditelj istaknuo ponude za više objekata,  a ne pristupi sklapanju ugovora do navedenog i/ili ne dostavi zadužnicu</w:t>
      </w:r>
      <w:r w:rsidR="00CD1FE6" w:rsidRPr="00F771EE">
        <w:rPr>
          <w:rFonts w:eastAsia="Times New Roman" w:cstheme="minorHAnsi"/>
          <w:lang w:eastAsia="hr-HR"/>
        </w:rPr>
        <w:t xml:space="preserve"> za sve objekte za koje utvrđen kao najpovoljnij</w:t>
      </w:r>
      <w:r w:rsidR="00F71C38">
        <w:rPr>
          <w:rFonts w:eastAsia="Times New Roman" w:cstheme="minorHAnsi"/>
          <w:lang w:eastAsia="hr-HR"/>
        </w:rPr>
        <w:t>i</w:t>
      </w:r>
      <w:r w:rsidR="00CD1FE6" w:rsidRPr="00F771EE">
        <w:rPr>
          <w:rFonts w:eastAsia="Times New Roman" w:cstheme="minorHAnsi"/>
          <w:lang w:eastAsia="hr-HR"/>
        </w:rPr>
        <w:t xml:space="preserve"> ponuditelj, </w:t>
      </w:r>
      <w:r w:rsidR="00D853E4" w:rsidRPr="00F771EE">
        <w:rPr>
          <w:rFonts w:eastAsia="Times New Roman" w:cstheme="minorHAnsi"/>
          <w:lang w:eastAsia="hr-HR"/>
        </w:rPr>
        <w:t xml:space="preserve">smatrat će se da je odustao od zakupa  svih </w:t>
      </w:r>
      <w:r w:rsidR="00CD1FE6" w:rsidRPr="00F771EE">
        <w:rPr>
          <w:rFonts w:eastAsia="Times New Roman" w:cstheme="minorHAnsi"/>
          <w:lang w:eastAsia="hr-HR"/>
        </w:rPr>
        <w:t>objekata za koje je dostavio ponudu odnosno gubi pravo zakupa za sve objekte za koje je dostavio ponudu</w:t>
      </w:r>
      <w:r w:rsidR="006A2E43" w:rsidRPr="00F771EE">
        <w:rPr>
          <w:rFonts w:eastAsia="Times New Roman" w:cstheme="minorHAnsi"/>
          <w:lang w:eastAsia="hr-HR"/>
        </w:rPr>
        <w:t xml:space="preserve"> te gubi jamčevinu.</w:t>
      </w:r>
    </w:p>
    <w:p w14:paraId="5727B978" w14:textId="445420D3" w:rsidR="001F2035" w:rsidRPr="00F771EE" w:rsidRDefault="004F6189" w:rsidP="00526A47">
      <w:pPr>
        <w:spacing w:after="0" w:line="240" w:lineRule="auto"/>
        <w:jc w:val="both"/>
        <w:rPr>
          <w:rFonts w:eastAsia="Times New Roman" w:cstheme="minorHAnsi"/>
          <w:lang w:eastAsia="hr-HR"/>
        </w:rPr>
      </w:pPr>
      <w:r w:rsidRPr="00F771EE">
        <w:rPr>
          <w:rFonts w:eastAsia="Times New Roman" w:cstheme="minorHAnsi"/>
          <w:lang w:eastAsia="hr-HR"/>
        </w:rPr>
        <w:t>O</w:t>
      </w:r>
      <w:r w:rsidR="00446A80" w:rsidRPr="00F771EE">
        <w:rPr>
          <w:rFonts w:cstheme="minorHAnsi"/>
        </w:rPr>
        <w:t xml:space="preserve">dluka o odabiru toga ponuditelja će se poništiti, a zakup toga prodajnog mjesta ponudit će se prvom sljedećem rangiranom ponuditelju pod uvjetima koje je taj ponuditelj ponudio. Ukoliko za </w:t>
      </w:r>
      <w:r w:rsidRPr="00F771EE">
        <w:rPr>
          <w:rFonts w:cstheme="minorHAnsi"/>
        </w:rPr>
        <w:t>t</w:t>
      </w:r>
      <w:r w:rsidR="00265C06">
        <w:rPr>
          <w:rFonts w:cstheme="minorHAnsi"/>
        </w:rPr>
        <w:t>o prodajno</w:t>
      </w:r>
      <w:r w:rsidRPr="00F771EE">
        <w:rPr>
          <w:rFonts w:cstheme="minorHAnsi"/>
        </w:rPr>
        <w:t xml:space="preserve"> </w:t>
      </w:r>
      <w:r w:rsidR="00446A80" w:rsidRPr="00F771EE">
        <w:rPr>
          <w:rFonts w:cstheme="minorHAnsi"/>
        </w:rPr>
        <w:t>mjesto nema drugih ponuditelja ili oni ne udovoljavaju uvjetima za odabir, odluka o odabiru ponuditelja za to prodajno mjesto će se poništiti, a javni natječaj za to prodajno mjesto će se ponoviti.</w:t>
      </w:r>
    </w:p>
    <w:p w14:paraId="321CE33F" w14:textId="77777777" w:rsidR="004F6189" w:rsidRPr="00F771EE" w:rsidRDefault="004F6189" w:rsidP="001F2035">
      <w:pPr>
        <w:spacing w:after="0" w:line="240" w:lineRule="auto"/>
        <w:ind w:firstLine="708"/>
        <w:jc w:val="both"/>
        <w:rPr>
          <w:rFonts w:eastAsia="Times New Roman" w:cstheme="minorHAnsi"/>
          <w:lang w:eastAsia="hr-HR"/>
        </w:rPr>
      </w:pPr>
    </w:p>
    <w:p w14:paraId="0F420921" w14:textId="77ED4ED5" w:rsidR="00526A47" w:rsidRDefault="00A15E8C" w:rsidP="00526A47">
      <w:pPr>
        <w:spacing w:after="0" w:line="240" w:lineRule="auto"/>
        <w:jc w:val="both"/>
        <w:rPr>
          <w:rFonts w:cstheme="minorHAnsi"/>
        </w:rPr>
      </w:pPr>
      <w:r w:rsidRPr="00F771EE">
        <w:rPr>
          <w:rFonts w:eastAsia="Times New Roman" w:cstheme="minorHAnsi"/>
          <w:lang w:eastAsia="hr-HR"/>
        </w:rPr>
        <w:t xml:space="preserve">Ponuditelji s kojima će se sklopiti ugovor o zakupu snose </w:t>
      </w:r>
      <w:r w:rsidRPr="00F771EE">
        <w:rPr>
          <w:rFonts w:cstheme="minorHAnsi"/>
        </w:rPr>
        <w:t>troškove sklapanja i potvrde (</w:t>
      </w:r>
      <w:r w:rsidR="00E93812" w:rsidRPr="00F771EE">
        <w:rPr>
          <w:rFonts w:cstheme="minorHAnsi"/>
        </w:rPr>
        <w:t>sol</w:t>
      </w:r>
      <w:r w:rsidR="006F480C">
        <w:rPr>
          <w:rFonts w:cstheme="minorHAnsi"/>
        </w:rPr>
        <w:t>e</w:t>
      </w:r>
      <w:r w:rsidR="00E93812" w:rsidRPr="00F771EE">
        <w:rPr>
          <w:rFonts w:cstheme="minorHAnsi"/>
        </w:rPr>
        <w:t>m</w:t>
      </w:r>
      <w:r w:rsidR="006F480C">
        <w:rPr>
          <w:rFonts w:cstheme="minorHAnsi"/>
        </w:rPr>
        <w:t>n</w:t>
      </w:r>
      <w:r w:rsidR="00E93812" w:rsidRPr="00F771EE">
        <w:rPr>
          <w:rFonts w:cstheme="minorHAnsi"/>
        </w:rPr>
        <w:t>izacije</w:t>
      </w:r>
      <w:r w:rsidRPr="00F771EE">
        <w:rPr>
          <w:rFonts w:cstheme="minorHAnsi"/>
        </w:rPr>
        <w:t>) ugovora o zakupu od strane javnog bilježnika.</w:t>
      </w:r>
      <w:r w:rsidR="004F6189" w:rsidRPr="00F771EE">
        <w:rPr>
          <w:rFonts w:cstheme="minorHAnsi"/>
        </w:rPr>
        <w:t xml:space="preserve"> </w:t>
      </w:r>
    </w:p>
    <w:p w14:paraId="7FB1FDD9" w14:textId="77777777" w:rsidR="00526A47" w:rsidRDefault="00526A47" w:rsidP="00526A47">
      <w:pPr>
        <w:spacing w:after="0" w:line="240" w:lineRule="auto"/>
        <w:jc w:val="both"/>
        <w:rPr>
          <w:rFonts w:cstheme="minorHAnsi"/>
        </w:rPr>
      </w:pPr>
    </w:p>
    <w:p w14:paraId="62CF5059" w14:textId="7364DE53" w:rsidR="00526A47" w:rsidRDefault="004F6189" w:rsidP="00526A47">
      <w:pPr>
        <w:spacing w:after="0" w:line="240" w:lineRule="auto"/>
        <w:jc w:val="both"/>
        <w:rPr>
          <w:rFonts w:cstheme="minorHAnsi"/>
        </w:rPr>
      </w:pPr>
      <w:r w:rsidRPr="00F771EE">
        <w:rPr>
          <w:rFonts w:cstheme="minorHAnsi"/>
        </w:rPr>
        <w:t>Svaki ugovor o zakupu sadržavat će ovršnu klauzulu kojom će zakupnik potpisom ugovora o zakupu zakupodavca da temeljem ugovora o zakupu može neposredno provesti ovrhu, radi prisilne naplate dospjele, a nepodmirene zakupnine, troškova, naknade štete, na svojoj pokretnoj i nepokretnoj imovini zakupnika, te neposredno provesti ostvarenje činidbe – predaje prodajnog mjesta u posjed zakupodavcu slobodnog od osoba i stvari, nakon isteka ugovorenog roka zakupa odnosno prestanka ugovora po bilo kojoj osnovi ili nakon ostvarenja drugih uvjeta iz ugovora o zakupu.</w:t>
      </w:r>
      <w:r w:rsidR="00C87E5C" w:rsidRPr="00F771EE">
        <w:rPr>
          <w:rFonts w:cstheme="minorHAnsi"/>
        </w:rPr>
        <w:t xml:space="preserve"> </w:t>
      </w:r>
    </w:p>
    <w:p w14:paraId="2EAE4E8E" w14:textId="77777777" w:rsidR="00526A47" w:rsidRDefault="00526A47" w:rsidP="00526A47">
      <w:pPr>
        <w:spacing w:after="0" w:line="240" w:lineRule="auto"/>
        <w:jc w:val="both"/>
        <w:rPr>
          <w:rFonts w:cstheme="minorHAnsi"/>
        </w:rPr>
      </w:pPr>
    </w:p>
    <w:p w14:paraId="3BD7657C" w14:textId="4231498C" w:rsidR="00076F60" w:rsidRPr="00F771EE" w:rsidRDefault="00C87E5C" w:rsidP="00526A47">
      <w:pPr>
        <w:spacing w:after="0" w:line="240" w:lineRule="auto"/>
        <w:jc w:val="both"/>
        <w:rPr>
          <w:rFonts w:cstheme="minorHAnsi"/>
        </w:rPr>
      </w:pPr>
      <w:r w:rsidRPr="00F771EE">
        <w:rPr>
          <w:rFonts w:cstheme="minorHAnsi"/>
        </w:rPr>
        <w:t>U slučaju duga za pojedin</w:t>
      </w:r>
      <w:r w:rsidR="00265C06">
        <w:rPr>
          <w:rFonts w:cstheme="minorHAnsi"/>
        </w:rPr>
        <w:t>i</w:t>
      </w:r>
      <w:r w:rsidRPr="00F771EE">
        <w:rPr>
          <w:rFonts w:cstheme="minorHAnsi"/>
        </w:rPr>
        <w:t xml:space="preserve"> zakupljeni </w:t>
      </w:r>
      <w:r w:rsidR="00265C06">
        <w:rPr>
          <w:rFonts w:cstheme="minorHAnsi"/>
        </w:rPr>
        <w:t>prodajni prostor</w:t>
      </w:r>
      <w:r w:rsidRPr="00F771EE">
        <w:rPr>
          <w:rFonts w:cstheme="minorHAnsi"/>
        </w:rPr>
        <w:t>, otkazuje se ugovor zakupniku za sve</w:t>
      </w:r>
      <w:r w:rsidR="00265C06">
        <w:rPr>
          <w:rFonts w:cstheme="minorHAnsi"/>
        </w:rPr>
        <w:t xml:space="preserve"> prodajne prostore</w:t>
      </w:r>
      <w:r w:rsidRPr="00F771EE">
        <w:rPr>
          <w:rFonts w:cstheme="minorHAnsi"/>
        </w:rPr>
        <w:t xml:space="preserve"> koje ima u zakupu.</w:t>
      </w:r>
    </w:p>
    <w:p w14:paraId="429D78AF" w14:textId="77777777" w:rsidR="00CE15E9" w:rsidRPr="00F771EE" w:rsidRDefault="00CE15E9" w:rsidP="001F2035">
      <w:pPr>
        <w:spacing w:after="0" w:line="240" w:lineRule="auto"/>
        <w:ind w:firstLine="708"/>
        <w:jc w:val="both"/>
        <w:rPr>
          <w:rFonts w:eastAsia="Times New Roman" w:cstheme="minorHAnsi"/>
          <w:lang w:eastAsia="hr-HR"/>
        </w:rPr>
      </w:pPr>
    </w:p>
    <w:p w14:paraId="2A030F62" w14:textId="14147469" w:rsidR="001F2035"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Ponuditelji s kojima će se sklopiti ugovor o zakupu dužni su ishoditi, o svom trošku, svu potrebnu dokumentaciju mjerodavnih županijskih i državnih tijela vezano za obavljanje predmetnih djelatnosti te osigurati sve potrebne sanitarno-tehničke uvjete.</w:t>
      </w:r>
    </w:p>
    <w:p w14:paraId="52EF48C4" w14:textId="77777777" w:rsidR="003E6EE8" w:rsidRPr="00F771EE" w:rsidRDefault="003E6EE8" w:rsidP="001F2035">
      <w:pPr>
        <w:spacing w:after="0" w:line="240" w:lineRule="auto"/>
        <w:ind w:firstLine="708"/>
        <w:jc w:val="both"/>
        <w:rPr>
          <w:rFonts w:eastAsia="Times New Roman" w:cstheme="minorHAnsi"/>
          <w:lang w:eastAsia="hr-HR"/>
        </w:rPr>
      </w:pPr>
    </w:p>
    <w:p w14:paraId="7656761B" w14:textId="69CF9C5C" w:rsidR="001F2035" w:rsidRPr="00F771EE" w:rsidRDefault="001F2035" w:rsidP="00526A47">
      <w:pPr>
        <w:spacing w:after="0" w:line="240" w:lineRule="auto"/>
        <w:jc w:val="both"/>
        <w:rPr>
          <w:rFonts w:eastAsia="Times New Roman" w:cstheme="minorHAnsi"/>
          <w:lang w:eastAsia="hr-HR"/>
        </w:rPr>
      </w:pPr>
      <w:r w:rsidRPr="00F771EE">
        <w:rPr>
          <w:rFonts w:eastAsia="Times New Roman" w:cstheme="minorHAnsi"/>
          <w:lang w:eastAsia="hr-HR"/>
        </w:rPr>
        <w:t>Ponuditeljima koji ne uspiju na natječaju jamčevina se vraća, dok se ponuditeljima koji budu utvrđeni najpovoljnijima ista</w:t>
      </w:r>
      <w:r w:rsidR="00A15E8C" w:rsidRPr="00F771EE">
        <w:rPr>
          <w:rFonts w:eastAsia="Times New Roman" w:cstheme="minorHAnsi"/>
          <w:lang w:eastAsia="hr-HR"/>
        </w:rPr>
        <w:t xml:space="preserve"> zadržava kao jamstvo</w:t>
      </w:r>
      <w:r w:rsidR="00E100A0" w:rsidRPr="00F771EE">
        <w:rPr>
          <w:rFonts w:eastAsia="Times New Roman" w:cstheme="minorHAnsi"/>
          <w:lang w:eastAsia="hr-HR"/>
        </w:rPr>
        <w:t xml:space="preserve"> za</w:t>
      </w:r>
      <w:r w:rsidR="00A15E8C" w:rsidRPr="00F771EE">
        <w:rPr>
          <w:rFonts w:eastAsia="Times New Roman" w:cstheme="minorHAnsi"/>
          <w:lang w:eastAsia="hr-HR"/>
        </w:rPr>
        <w:t xml:space="preserve"> uredno izvršavanj</w:t>
      </w:r>
      <w:r w:rsidR="00E100A0" w:rsidRPr="00F771EE">
        <w:rPr>
          <w:rFonts w:eastAsia="Times New Roman" w:cstheme="minorHAnsi"/>
          <w:lang w:eastAsia="hr-HR"/>
        </w:rPr>
        <w:t>e</w:t>
      </w:r>
      <w:r w:rsidR="00A15E8C" w:rsidRPr="00F771EE">
        <w:rPr>
          <w:rFonts w:eastAsia="Times New Roman" w:cstheme="minorHAnsi"/>
          <w:lang w:eastAsia="hr-HR"/>
        </w:rPr>
        <w:t xml:space="preserve"> ugovora te se</w:t>
      </w:r>
      <w:r w:rsidRPr="00F771EE">
        <w:rPr>
          <w:rFonts w:eastAsia="Times New Roman" w:cstheme="minorHAnsi"/>
          <w:lang w:eastAsia="hr-HR"/>
        </w:rPr>
        <w:t xml:space="preserve"> uračunava </w:t>
      </w:r>
      <w:r w:rsidR="00A15E8C" w:rsidRPr="00F771EE">
        <w:rPr>
          <w:rFonts w:eastAsia="Times New Roman" w:cstheme="minorHAnsi"/>
          <w:lang w:eastAsia="hr-HR"/>
        </w:rPr>
        <w:t>u posljednji obrok zakupnine odnosno služi za podmirenje dugovanja</w:t>
      </w:r>
      <w:r w:rsidR="00E100A0" w:rsidRPr="00F771EE">
        <w:rPr>
          <w:rFonts w:eastAsia="Times New Roman" w:cstheme="minorHAnsi"/>
          <w:lang w:eastAsia="hr-HR"/>
        </w:rPr>
        <w:t xml:space="preserve"> po osnovi zakupnine i troškova</w:t>
      </w:r>
      <w:r w:rsidR="00A15E8C" w:rsidRPr="00F771EE">
        <w:rPr>
          <w:rFonts w:eastAsia="Times New Roman" w:cstheme="minorHAnsi"/>
          <w:lang w:eastAsia="hr-HR"/>
        </w:rPr>
        <w:t xml:space="preserve"> ili se vraća kod isteka zakupa</w:t>
      </w:r>
      <w:r w:rsidRPr="00F771EE">
        <w:rPr>
          <w:rFonts w:eastAsia="Times New Roman" w:cstheme="minorHAnsi"/>
          <w:lang w:eastAsia="hr-HR"/>
        </w:rPr>
        <w:t xml:space="preserve">. </w:t>
      </w:r>
    </w:p>
    <w:p w14:paraId="4D4DBB95" w14:textId="77777777" w:rsidR="00E6228F" w:rsidRPr="00F771EE" w:rsidRDefault="00E6228F" w:rsidP="001F2035">
      <w:pPr>
        <w:spacing w:after="0" w:line="240" w:lineRule="auto"/>
        <w:ind w:firstLine="708"/>
        <w:jc w:val="both"/>
        <w:rPr>
          <w:rFonts w:eastAsia="Times New Roman" w:cstheme="minorHAnsi"/>
          <w:lang w:eastAsia="hr-HR"/>
        </w:rPr>
      </w:pPr>
    </w:p>
    <w:p w14:paraId="6DFDD195" w14:textId="320E715B" w:rsidR="001F2035" w:rsidRPr="00522A9E" w:rsidRDefault="00E6228F" w:rsidP="001F2035">
      <w:pPr>
        <w:spacing w:after="0" w:line="240" w:lineRule="auto"/>
        <w:jc w:val="both"/>
        <w:rPr>
          <w:rFonts w:eastAsia="Times New Roman" w:cstheme="minorHAnsi"/>
          <w:lang w:eastAsia="hr-HR"/>
        </w:rPr>
      </w:pPr>
      <w:r w:rsidRPr="00522A9E">
        <w:rPr>
          <w:rFonts w:eastAsia="Times New Roman" w:cstheme="minorHAnsi"/>
          <w:lang w:eastAsia="hr-HR"/>
        </w:rPr>
        <w:t xml:space="preserve">Zakupnik je dužan započeti s obavljanjem ugovorene djelatnosti </w:t>
      </w:r>
      <w:r w:rsidRPr="006D52D5">
        <w:rPr>
          <w:rFonts w:eastAsia="Times New Roman" w:cstheme="minorHAnsi"/>
          <w:lang w:eastAsia="hr-HR"/>
        </w:rPr>
        <w:t xml:space="preserve">najkasnije </w:t>
      </w:r>
      <w:r w:rsidR="00093986" w:rsidRPr="006D52D5">
        <w:rPr>
          <w:rFonts w:eastAsia="Times New Roman" w:cstheme="minorHAnsi"/>
          <w:lang w:eastAsia="hr-HR"/>
        </w:rPr>
        <w:t>6</w:t>
      </w:r>
      <w:r w:rsidR="009B5D33" w:rsidRPr="006D52D5">
        <w:rPr>
          <w:rFonts w:eastAsia="Times New Roman" w:cstheme="minorHAnsi"/>
          <w:lang w:eastAsia="hr-HR"/>
        </w:rPr>
        <w:t>0 dana od dana zaključenja ugovora</w:t>
      </w:r>
      <w:r w:rsidR="002A4D4F" w:rsidRPr="000608E9">
        <w:rPr>
          <w:rFonts w:eastAsia="Times New Roman" w:cstheme="minorHAnsi"/>
          <w:lang w:eastAsia="hr-HR"/>
        </w:rPr>
        <w:t>, a u suprotnom ugovor se raskida jednostranom izjavom zakupodavca te zakupodavac zadržava jamčevinu.</w:t>
      </w:r>
    </w:p>
    <w:p w14:paraId="1135F7CF" w14:textId="77777777" w:rsidR="00CE15E9" w:rsidRPr="0090722F" w:rsidRDefault="00CE15E9" w:rsidP="001F2035">
      <w:pPr>
        <w:spacing w:after="0" w:line="240" w:lineRule="auto"/>
        <w:jc w:val="both"/>
        <w:rPr>
          <w:rFonts w:cstheme="minorHAnsi"/>
          <w:strike/>
        </w:rPr>
      </w:pPr>
    </w:p>
    <w:p w14:paraId="1B57826B" w14:textId="6DC3AC4A" w:rsidR="00CE15E9" w:rsidRDefault="00265C06" w:rsidP="00E6228F">
      <w:pPr>
        <w:spacing w:after="0" w:line="240" w:lineRule="auto"/>
        <w:jc w:val="both"/>
        <w:rPr>
          <w:rFonts w:cstheme="minorHAnsi"/>
        </w:rPr>
      </w:pPr>
      <w:r>
        <w:rPr>
          <w:rFonts w:cstheme="minorHAnsi"/>
        </w:rPr>
        <w:t>Prodajni prostor</w:t>
      </w:r>
      <w:r w:rsidR="00E6228F" w:rsidRPr="00F771EE">
        <w:rPr>
          <w:rFonts w:cstheme="minorHAnsi"/>
        </w:rPr>
        <w:t xml:space="preserve"> na kojem je zasnovan zakup na temelju uvjeta iz ovoga članka ne može se dati u podzakup</w:t>
      </w:r>
      <w:r w:rsidR="004F6189" w:rsidRPr="00F771EE">
        <w:rPr>
          <w:rFonts w:cstheme="minorHAnsi"/>
        </w:rPr>
        <w:t>.</w:t>
      </w:r>
    </w:p>
    <w:p w14:paraId="55CEF058" w14:textId="77777777" w:rsidR="00E6228F" w:rsidRPr="00F771EE" w:rsidRDefault="00E6228F" w:rsidP="001F2035">
      <w:pPr>
        <w:spacing w:after="0" w:line="240" w:lineRule="auto"/>
        <w:jc w:val="both"/>
        <w:rPr>
          <w:rFonts w:eastAsia="Times New Roman" w:cstheme="minorHAnsi"/>
          <w:b/>
          <w:lang w:eastAsia="hr-HR"/>
        </w:rPr>
      </w:pPr>
    </w:p>
    <w:p w14:paraId="3D5E30FF" w14:textId="11795A57" w:rsidR="001F2035" w:rsidRDefault="001F2035" w:rsidP="004526D3">
      <w:pPr>
        <w:spacing w:after="0" w:line="240" w:lineRule="auto"/>
        <w:jc w:val="both"/>
        <w:rPr>
          <w:rFonts w:eastAsia="Times New Roman" w:cstheme="minorHAnsi"/>
          <w:lang w:eastAsia="hr-HR"/>
        </w:rPr>
      </w:pPr>
      <w:r w:rsidRPr="00F771EE">
        <w:rPr>
          <w:rFonts w:eastAsia="Times New Roman" w:cstheme="minorHAnsi"/>
          <w:lang w:eastAsia="hr-HR"/>
        </w:rPr>
        <w:t>V</w:t>
      </w:r>
      <w:r w:rsidR="00847C1E" w:rsidRPr="00F771EE">
        <w:rPr>
          <w:rFonts w:eastAsia="Times New Roman" w:cstheme="minorHAnsi"/>
          <w:lang w:eastAsia="hr-HR"/>
        </w:rPr>
        <w:t>ECLA</w:t>
      </w:r>
      <w:r w:rsidRPr="00F771EE">
        <w:rPr>
          <w:rFonts w:eastAsia="Times New Roman" w:cstheme="minorHAnsi"/>
          <w:lang w:eastAsia="hr-HR"/>
        </w:rPr>
        <w:t xml:space="preserve"> d.o.o. zadržava pravo djelomičnog ili potpunog poništenja natječaja.</w:t>
      </w:r>
    </w:p>
    <w:p w14:paraId="09CCA4A7" w14:textId="66A19DCE" w:rsidR="00A27BDF" w:rsidRPr="00D9768F" w:rsidRDefault="00A27BDF" w:rsidP="00265C06">
      <w:pPr>
        <w:rPr>
          <w:rFonts w:cstheme="minorHAnsi"/>
        </w:rPr>
      </w:pPr>
    </w:p>
    <w:p w14:paraId="34B0D7BE" w14:textId="6A8E4367" w:rsidR="00265C06" w:rsidRDefault="00265C06" w:rsidP="00265C06">
      <w:pPr>
        <w:ind w:left="5664" w:firstLine="708"/>
        <w:rPr>
          <w:rFonts w:cstheme="minorHAnsi"/>
        </w:rPr>
      </w:pPr>
      <w:r>
        <w:rPr>
          <w:rFonts w:cstheme="minorHAnsi"/>
        </w:rPr>
        <w:t>VECLA d.o.o.</w:t>
      </w:r>
    </w:p>
    <w:p w14:paraId="1521CA72" w14:textId="2CB12C6E" w:rsidR="000D3B6E" w:rsidRPr="000608E9" w:rsidRDefault="000D3B6E" w:rsidP="00265C06">
      <w:pPr>
        <w:spacing w:after="0"/>
        <w:rPr>
          <w:rFonts w:cstheme="minorHAnsi"/>
        </w:rPr>
      </w:pPr>
      <w:r w:rsidRPr="000608E9">
        <w:rPr>
          <w:rFonts w:cstheme="minorHAnsi"/>
        </w:rPr>
        <w:t>KLASA: 372-01/2</w:t>
      </w:r>
      <w:r w:rsidR="000608E9" w:rsidRPr="000608E9">
        <w:rPr>
          <w:rFonts w:cstheme="minorHAnsi"/>
        </w:rPr>
        <w:t>6</w:t>
      </w:r>
      <w:r w:rsidRPr="000608E9">
        <w:rPr>
          <w:rFonts w:cstheme="minorHAnsi"/>
        </w:rPr>
        <w:t>-01/01</w:t>
      </w:r>
    </w:p>
    <w:p w14:paraId="4C602139" w14:textId="679B65DB" w:rsidR="000D3B6E" w:rsidRPr="000608E9" w:rsidRDefault="000D3B6E" w:rsidP="00265C06">
      <w:pPr>
        <w:spacing w:after="0"/>
        <w:rPr>
          <w:rFonts w:cstheme="minorHAnsi"/>
        </w:rPr>
      </w:pPr>
      <w:r w:rsidRPr="000608E9">
        <w:rPr>
          <w:rFonts w:cstheme="minorHAnsi"/>
        </w:rPr>
        <w:t>URBROJ: 2142-19-02/1-2</w:t>
      </w:r>
      <w:r w:rsidR="000608E9" w:rsidRPr="000608E9">
        <w:rPr>
          <w:rFonts w:cstheme="minorHAnsi"/>
        </w:rPr>
        <w:t>6</w:t>
      </w:r>
      <w:r w:rsidRPr="000608E9">
        <w:rPr>
          <w:rFonts w:cstheme="minorHAnsi"/>
        </w:rPr>
        <w:t>-</w:t>
      </w:r>
      <w:r w:rsidR="000608E9" w:rsidRPr="000608E9">
        <w:rPr>
          <w:rFonts w:cstheme="minorHAnsi"/>
        </w:rPr>
        <w:t>1</w:t>
      </w:r>
    </w:p>
    <w:p w14:paraId="1EE76F2F" w14:textId="1EDD4F01" w:rsidR="000D3B6E" w:rsidRPr="0045277F" w:rsidRDefault="000D3B6E" w:rsidP="00265C06">
      <w:pPr>
        <w:spacing w:after="0"/>
        <w:rPr>
          <w:rFonts w:cstheme="minorHAnsi"/>
        </w:rPr>
      </w:pPr>
      <w:r w:rsidRPr="000608E9">
        <w:rPr>
          <w:rFonts w:cstheme="minorHAnsi"/>
        </w:rPr>
        <w:t>Krk,</w:t>
      </w:r>
      <w:r w:rsidR="00964240" w:rsidRPr="000608E9">
        <w:rPr>
          <w:rFonts w:cstheme="minorHAnsi"/>
        </w:rPr>
        <w:t xml:space="preserve"> 8</w:t>
      </w:r>
      <w:r w:rsidRPr="000608E9">
        <w:rPr>
          <w:rFonts w:cstheme="minorHAnsi"/>
        </w:rPr>
        <w:t>.</w:t>
      </w:r>
      <w:r w:rsidR="000608E9" w:rsidRPr="000608E9">
        <w:rPr>
          <w:rFonts w:cstheme="minorHAnsi"/>
        </w:rPr>
        <w:t xml:space="preserve"> svibnja</w:t>
      </w:r>
      <w:r w:rsidRPr="000608E9">
        <w:rPr>
          <w:rFonts w:cstheme="minorHAnsi"/>
        </w:rPr>
        <w:t xml:space="preserve"> 202</w:t>
      </w:r>
      <w:r w:rsidR="000608E9" w:rsidRPr="000608E9">
        <w:rPr>
          <w:rFonts w:cstheme="minorHAnsi"/>
        </w:rPr>
        <w:t>6</w:t>
      </w:r>
      <w:r w:rsidRPr="000608E9">
        <w:rPr>
          <w:rFonts w:cstheme="minorHAnsi"/>
        </w:rPr>
        <w:t>. godine</w:t>
      </w:r>
    </w:p>
    <w:p w14:paraId="42B96460" w14:textId="77777777" w:rsidR="004526D3" w:rsidRDefault="004526D3" w:rsidP="00265C06">
      <w:pPr>
        <w:spacing w:after="0" w:line="276" w:lineRule="auto"/>
        <w:jc w:val="both"/>
        <w:rPr>
          <w:rFonts w:eastAsia="Times New Roman" w:cstheme="minorHAnsi"/>
          <w:lang w:eastAsia="hr-HR"/>
        </w:rPr>
      </w:pPr>
    </w:p>
    <w:bookmarkEnd w:id="0"/>
    <w:p w14:paraId="38B24F41" w14:textId="51B9DBF1" w:rsidR="002128B1" w:rsidRPr="00F771EE" w:rsidRDefault="002128B1" w:rsidP="005C4CEF">
      <w:pPr>
        <w:rPr>
          <w:rFonts w:cstheme="minorHAnsi"/>
        </w:rPr>
      </w:pPr>
    </w:p>
    <w:sectPr w:rsidR="002128B1" w:rsidRPr="00F771EE" w:rsidSect="00DC0001">
      <w:headerReference w:type="default" r:id="rId14"/>
      <w:footerReference w:type="default" r:id="rId15"/>
      <w:type w:val="continuous"/>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05DF" w14:textId="77777777" w:rsidR="0060742E" w:rsidRDefault="0060742E" w:rsidP="004455FD">
      <w:pPr>
        <w:spacing w:after="0" w:line="240" w:lineRule="auto"/>
      </w:pPr>
      <w:r>
        <w:separator/>
      </w:r>
    </w:p>
  </w:endnote>
  <w:endnote w:type="continuationSeparator" w:id="0">
    <w:p w14:paraId="544403F2" w14:textId="77777777" w:rsidR="0060742E" w:rsidRDefault="0060742E" w:rsidP="0044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191C" w14:textId="77777777" w:rsidR="00945655" w:rsidRDefault="00945655" w:rsidP="00945655">
    <w:pPr>
      <w:pStyle w:val="Podnoje"/>
      <w:tabs>
        <w:tab w:val="clear" w:pos="9072"/>
        <w:tab w:val="right" w:pos="6237"/>
      </w:tabs>
      <w:jc w:val="center"/>
      <w:rPr>
        <w:rFonts w:ascii="Maiandra GD" w:hAnsi="Maiandra GD"/>
        <w:b/>
        <w:noProof/>
        <w:color w:val="0097CC"/>
        <w:sz w:val="16"/>
        <w:szCs w:val="16"/>
        <w:lang w:eastAsia="hr-HR"/>
      </w:rPr>
    </w:pPr>
  </w:p>
  <w:p w14:paraId="73D3B711" w14:textId="47C063C7" w:rsidR="00945655" w:rsidRPr="00952CEB" w:rsidRDefault="00945655" w:rsidP="0094565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72C8" w14:textId="77777777" w:rsidR="00DC0001" w:rsidRDefault="00DC0001" w:rsidP="00945655">
    <w:pPr>
      <w:pStyle w:val="Podnoje"/>
      <w:tabs>
        <w:tab w:val="clear" w:pos="9072"/>
        <w:tab w:val="right" w:pos="6237"/>
      </w:tabs>
      <w:jc w:val="center"/>
      <w:rPr>
        <w:rFonts w:ascii="Maiandra GD" w:hAnsi="Maiandra GD"/>
        <w:b/>
        <w:noProof/>
        <w:color w:val="0097CC"/>
        <w:sz w:val="16"/>
        <w:szCs w:val="16"/>
        <w:lang w:eastAsia="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0BF6B" w14:textId="77777777" w:rsidR="0060742E" w:rsidRDefault="0060742E" w:rsidP="004455FD">
      <w:pPr>
        <w:spacing w:after="0" w:line="240" w:lineRule="auto"/>
      </w:pPr>
      <w:r>
        <w:separator/>
      </w:r>
    </w:p>
  </w:footnote>
  <w:footnote w:type="continuationSeparator" w:id="0">
    <w:p w14:paraId="7B350178" w14:textId="77777777" w:rsidR="0060742E" w:rsidRDefault="0060742E" w:rsidP="00445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1F94" w14:textId="1FADBD89" w:rsidR="00936707" w:rsidRDefault="00945655" w:rsidP="00936707">
    <w:pPr>
      <w:pStyle w:val="Zaglavlje"/>
      <w:jc w:val="center"/>
    </w:pPr>
    <w:r>
      <w:rPr>
        <w:noProof/>
        <w:lang w:eastAsia="hr-HR"/>
      </w:rPr>
      <w:drawing>
        <wp:inline distT="0" distB="0" distL="0" distR="0" wp14:anchorId="7E2B41CA" wp14:editId="6D89FFF1">
          <wp:extent cx="1105231" cy="1023572"/>
          <wp:effectExtent l="0" t="0" r="0" b="5715"/>
          <wp:docPr id="1805653240"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31" cy="1023572"/>
                  </a:xfrm>
                  <a:prstGeom prst="rect">
                    <a:avLst/>
                  </a:prstGeom>
                  <a:noFill/>
                </pic:spPr>
              </pic:pic>
            </a:graphicData>
          </a:graphic>
        </wp:inline>
      </w:drawing>
    </w:r>
    <w:r w:rsidR="00936707">
      <w:br/>
    </w:r>
  </w:p>
  <w:p w14:paraId="6598CFB9" w14:textId="77777777" w:rsidR="00945655" w:rsidRDefault="00945655" w:rsidP="00945655">
    <w:pPr>
      <w:pStyle w:val="Zaglavlj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CFD1" w14:textId="7CD5B2AA" w:rsidR="00DC0001" w:rsidRDefault="00DC0001" w:rsidP="00936707">
    <w:pPr>
      <w:pStyle w:val="Zaglavlje"/>
      <w:jc w:val="center"/>
    </w:pPr>
    <w:r>
      <w:br/>
    </w:r>
  </w:p>
  <w:p w14:paraId="24318BA6" w14:textId="77777777" w:rsidR="00DC0001" w:rsidRDefault="00DC0001" w:rsidP="00945655">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BAF"/>
    <w:multiLevelType w:val="hybridMultilevel"/>
    <w:tmpl w:val="A858DE16"/>
    <w:lvl w:ilvl="0" w:tplc="A2E00D42">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B446B3"/>
    <w:multiLevelType w:val="hybridMultilevel"/>
    <w:tmpl w:val="831EB80E"/>
    <w:lvl w:ilvl="0" w:tplc="FFFFFFFF">
      <w:numFmt w:val="bullet"/>
      <w:lvlText w:val="-"/>
      <w:lvlJc w:val="left"/>
      <w:pPr>
        <w:ind w:left="720" w:hanging="360"/>
      </w:pPr>
      <w:rPr>
        <w:rFonts w:ascii="Times New Roman" w:eastAsia="Times New Roman" w:hAnsi="Times New Roman" w:cs="Times New Roman" w:hint="default"/>
      </w:rPr>
    </w:lvl>
    <w:lvl w:ilvl="1" w:tplc="ABA0945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4D32A5"/>
    <w:multiLevelType w:val="hybridMultilevel"/>
    <w:tmpl w:val="5896EBCC"/>
    <w:lvl w:ilvl="0" w:tplc="ABA0945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A7C54BB"/>
    <w:multiLevelType w:val="hybridMultilevel"/>
    <w:tmpl w:val="6554B896"/>
    <w:lvl w:ilvl="0" w:tplc="EDB27FE2">
      <w:start w:val="1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F2514F"/>
    <w:multiLevelType w:val="hybridMultilevel"/>
    <w:tmpl w:val="0E2C34DE"/>
    <w:lvl w:ilvl="0" w:tplc="F752872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F36839"/>
    <w:multiLevelType w:val="singleLevel"/>
    <w:tmpl w:val="574681F6"/>
    <w:lvl w:ilvl="0">
      <w:start w:val="10"/>
      <w:numFmt w:val="bullet"/>
      <w:lvlText w:val="-"/>
      <w:lvlJc w:val="left"/>
      <w:pPr>
        <w:tabs>
          <w:tab w:val="num" w:pos="360"/>
        </w:tabs>
        <w:ind w:left="360" w:hanging="360"/>
      </w:pPr>
      <w:rPr>
        <w:rFonts w:hint="default"/>
      </w:rPr>
    </w:lvl>
  </w:abstractNum>
  <w:abstractNum w:abstractNumId="6" w15:restartNumberingAfterBreak="0">
    <w:nsid w:val="5D7E02BC"/>
    <w:multiLevelType w:val="hybridMultilevel"/>
    <w:tmpl w:val="DE96A516"/>
    <w:lvl w:ilvl="0" w:tplc="3C866088">
      <w:start w:val="1"/>
      <w:numFmt w:val="bullet"/>
      <w:lvlText w:val=""/>
      <w:lvlJc w:val="left"/>
      <w:pPr>
        <w:ind w:left="1068" w:hanging="360"/>
      </w:pPr>
      <w:rPr>
        <w:rFonts w:ascii="Symbol" w:eastAsia="Times New Roman"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680B2FB9"/>
    <w:multiLevelType w:val="hybridMultilevel"/>
    <w:tmpl w:val="4F68B4B4"/>
    <w:lvl w:ilvl="0" w:tplc="FFFFFFFF">
      <w:numFmt w:val="bullet"/>
      <w:lvlText w:val="-"/>
      <w:lvlJc w:val="left"/>
      <w:pPr>
        <w:ind w:left="720" w:hanging="360"/>
      </w:pPr>
      <w:rPr>
        <w:rFonts w:ascii="Times New Roman" w:eastAsia="Times New Roman" w:hAnsi="Times New Roman" w:cs="Times New Roman" w:hint="default"/>
      </w:rPr>
    </w:lvl>
    <w:lvl w:ilvl="1" w:tplc="ABA0945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0B7D3F"/>
    <w:multiLevelType w:val="hybridMultilevel"/>
    <w:tmpl w:val="3624693E"/>
    <w:lvl w:ilvl="0" w:tplc="2482DE0C">
      <w:start w:val="7"/>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6523313">
    <w:abstractNumId w:val="5"/>
  </w:num>
  <w:num w:numId="2" w16cid:durableId="1162819028">
    <w:abstractNumId w:val="3"/>
  </w:num>
  <w:num w:numId="3" w16cid:durableId="2138066425">
    <w:abstractNumId w:val="8"/>
  </w:num>
  <w:num w:numId="4" w16cid:durableId="13777176">
    <w:abstractNumId w:val="6"/>
  </w:num>
  <w:num w:numId="5" w16cid:durableId="1708290385">
    <w:abstractNumId w:val="2"/>
  </w:num>
  <w:num w:numId="6" w16cid:durableId="337196726">
    <w:abstractNumId w:val="7"/>
  </w:num>
  <w:num w:numId="7" w16cid:durableId="65802575">
    <w:abstractNumId w:val="1"/>
  </w:num>
  <w:num w:numId="8" w16cid:durableId="1963417697">
    <w:abstractNumId w:val="4"/>
  </w:num>
  <w:num w:numId="9" w16cid:durableId="30608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43"/>
    <w:rsid w:val="00003171"/>
    <w:rsid w:val="000045D3"/>
    <w:rsid w:val="00022CE4"/>
    <w:rsid w:val="000308DB"/>
    <w:rsid w:val="000321A4"/>
    <w:rsid w:val="00034EA0"/>
    <w:rsid w:val="00036BF8"/>
    <w:rsid w:val="0004343E"/>
    <w:rsid w:val="0004664F"/>
    <w:rsid w:val="000548D7"/>
    <w:rsid w:val="000608E9"/>
    <w:rsid w:val="00070F80"/>
    <w:rsid w:val="00076F60"/>
    <w:rsid w:val="000837D8"/>
    <w:rsid w:val="000877CD"/>
    <w:rsid w:val="00093986"/>
    <w:rsid w:val="000B3B57"/>
    <w:rsid w:val="000B5411"/>
    <w:rsid w:val="000D3B6E"/>
    <w:rsid w:val="000D586B"/>
    <w:rsid w:val="000E0B03"/>
    <w:rsid w:val="000E46FB"/>
    <w:rsid w:val="000F16DC"/>
    <w:rsid w:val="000F3C75"/>
    <w:rsid w:val="000F4379"/>
    <w:rsid w:val="001003B6"/>
    <w:rsid w:val="001041CB"/>
    <w:rsid w:val="00105C9B"/>
    <w:rsid w:val="001265B6"/>
    <w:rsid w:val="00127A74"/>
    <w:rsid w:val="00144923"/>
    <w:rsid w:val="0016701B"/>
    <w:rsid w:val="00171DAC"/>
    <w:rsid w:val="001731AA"/>
    <w:rsid w:val="00175C10"/>
    <w:rsid w:val="00186076"/>
    <w:rsid w:val="0019176A"/>
    <w:rsid w:val="00196781"/>
    <w:rsid w:val="001A2FA6"/>
    <w:rsid w:val="001B0CE4"/>
    <w:rsid w:val="001B6145"/>
    <w:rsid w:val="001C13B4"/>
    <w:rsid w:val="001C54AE"/>
    <w:rsid w:val="001D3E8B"/>
    <w:rsid w:val="001D5DEB"/>
    <w:rsid w:val="001D6CAD"/>
    <w:rsid w:val="001E3550"/>
    <w:rsid w:val="001F2035"/>
    <w:rsid w:val="001F3A53"/>
    <w:rsid w:val="002028D2"/>
    <w:rsid w:val="00203AAD"/>
    <w:rsid w:val="0020663D"/>
    <w:rsid w:val="002128B1"/>
    <w:rsid w:val="00213A8E"/>
    <w:rsid w:val="00215742"/>
    <w:rsid w:val="002278FE"/>
    <w:rsid w:val="00232AFB"/>
    <w:rsid w:val="0023783F"/>
    <w:rsid w:val="00243EC3"/>
    <w:rsid w:val="00252C55"/>
    <w:rsid w:val="00252E37"/>
    <w:rsid w:val="00253EDA"/>
    <w:rsid w:val="00254C06"/>
    <w:rsid w:val="00256AE6"/>
    <w:rsid w:val="00265C06"/>
    <w:rsid w:val="00286633"/>
    <w:rsid w:val="00293259"/>
    <w:rsid w:val="0029444B"/>
    <w:rsid w:val="00296D67"/>
    <w:rsid w:val="002A4D4F"/>
    <w:rsid w:val="002B240F"/>
    <w:rsid w:val="002B641D"/>
    <w:rsid w:val="002C6D04"/>
    <w:rsid w:val="002C6F76"/>
    <w:rsid w:val="002D00EA"/>
    <w:rsid w:val="002D4A5C"/>
    <w:rsid w:val="002D7D48"/>
    <w:rsid w:val="002E1840"/>
    <w:rsid w:val="002E2D61"/>
    <w:rsid w:val="002E592C"/>
    <w:rsid w:val="002F00F4"/>
    <w:rsid w:val="002F4B17"/>
    <w:rsid w:val="002F4D7F"/>
    <w:rsid w:val="002F5125"/>
    <w:rsid w:val="002F6287"/>
    <w:rsid w:val="00311689"/>
    <w:rsid w:val="0031530B"/>
    <w:rsid w:val="00321172"/>
    <w:rsid w:val="00323E1F"/>
    <w:rsid w:val="00327016"/>
    <w:rsid w:val="003323BE"/>
    <w:rsid w:val="00334CD7"/>
    <w:rsid w:val="0034300C"/>
    <w:rsid w:val="00343B6A"/>
    <w:rsid w:val="00350DC6"/>
    <w:rsid w:val="003519C0"/>
    <w:rsid w:val="0035288C"/>
    <w:rsid w:val="003536AA"/>
    <w:rsid w:val="003672DD"/>
    <w:rsid w:val="003742B9"/>
    <w:rsid w:val="00375ABF"/>
    <w:rsid w:val="00382855"/>
    <w:rsid w:val="003A0289"/>
    <w:rsid w:val="003A055B"/>
    <w:rsid w:val="003A0CB0"/>
    <w:rsid w:val="003A25DD"/>
    <w:rsid w:val="003A2B91"/>
    <w:rsid w:val="003A380D"/>
    <w:rsid w:val="003A617A"/>
    <w:rsid w:val="003B1553"/>
    <w:rsid w:val="003B63F0"/>
    <w:rsid w:val="003C3485"/>
    <w:rsid w:val="003C6BE1"/>
    <w:rsid w:val="003D4AC7"/>
    <w:rsid w:val="003D5326"/>
    <w:rsid w:val="003E5393"/>
    <w:rsid w:val="003E55E7"/>
    <w:rsid w:val="003E6EE8"/>
    <w:rsid w:val="00401534"/>
    <w:rsid w:val="004114C6"/>
    <w:rsid w:val="00412AC4"/>
    <w:rsid w:val="0042121B"/>
    <w:rsid w:val="00427B74"/>
    <w:rsid w:val="00441840"/>
    <w:rsid w:val="004452C3"/>
    <w:rsid w:val="004455FD"/>
    <w:rsid w:val="0044677E"/>
    <w:rsid w:val="00446A80"/>
    <w:rsid w:val="004526D3"/>
    <w:rsid w:val="004568D9"/>
    <w:rsid w:val="00462EAD"/>
    <w:rsid w:val="00465296"/>
    <w:rsid w:val="00467E85"/>
    <w:rsid w:val="004707A6"/>
    <w:rsid w:val="00476240"/>
    <w:rsid w:val="00476C2C"/>
    <w:rsid w:val="0047781F"/>
    <w:rsid w:val="0048469F"/>
    <w:rsid w:val="00486660"/>
    <w:rsid w:val="00486C04"/>
    <w:rsid w:val="00487FAA"/>
    <w:rsid w:val="00496191"/>
    <w:rsid w:val="004C1E09"/>
    <w:rsid w:val="004C6272"/>
    <w:rsid w:val="004D1AE5"/>
    <w:rsid w:val="004E59BD"/>
    <w:rsid w:val="004F272F"/>
    <w:rsid w:val="004F276A"/>
    <w:rsid w:val="004F6189"/>
    <w:rsid w:val="0050465D"/>
    <w:rsid w:val="005103F2"/>
    <w:rsid w:val="00512915"/>
    <w:rsid w:val="00516D1E"/>
    <w:rsid w:val="00520402"/>
    <w:rsid w:val="00522A9E"/>
    <w:rsid w:val="00522CD7"/>
    <w:rsid w:val="005269D6"/>
    <w:rsid w:val="00526A47"/>
    <w:rsid w:val="005329D8"/>
    <w:rsid w:val="0053355F"/>
    <w:rsid w:val="00540041"/>
    <w:rsid w:val="00540325"/>
    <w:rsid w:val="005428EA"/>
    <w:rsid w:val="00544FD1"/>
    <w:rsid w:val="00545EA5"/>
    <w:rsid w:val="005536EA"/>
    <w:rsid w:val="00562D41"/>
    <w:rsid w:val="00563A1C"/>
    <w:rsid w:val="00565FE5"/>
    <w:rsid w:val="00571D79"/>
    <w:rsid w:val="00572D48"/>
    <w:rsid w:val="0057326D"/>
    <w:rsid w:val="005748DF"/>
    <w:rsid w:val="0058483E"/>
    <w:rsid w:val="0058794C"/>
    <w:rsid w:val="0059345A"/>
    <w:rsid w:val="00595388"/>
    <w:rsid w:val="005A20BF"/>
    <w:rsid w:val="005A68E2"/>
    <w:rsid w:val="005C19B6"/>
    <w:rsid w:val="005C4CEF"/>
    <w:rsid w:val="005D221F"/>
    <w:rsid w:val="005D6F5E"/>
    <w:rsid w:val="005E0723"/>
    <w:rsid w:val="005E25EF"/>
    <w:rsid w:val="005E50D9"/>
    <w:rsid w:val="005F2360"/>
    <w:rsid w:val="005F5CF8"/>
    <w:rsid w:val="0060182B"/>
    <w:rsid w:val="0060742E"/>
    <w:rsid w:val="00610764"/>
    <w:rsid w:val="00610FDD"/>
    <w:rsid w:val="00611EC5"/>
    <w:rsid w:val="00614D78"/>
    <w:rsid w:val="00625B51"/>
    <w:rsid w:val="006320DC"/>
    <w:rsid w:val="00634C7E"/>
    <w:rsid w:val="00635E58"/>
    <w:rsid w:val="0066054E"/>
    <w:rsid w:val="00660E29"/>
    <w:rsid w:val="006623DD"/>
    <w:rsid w:val="00687442"/>
    <w:rsid w:val="006919A5"/>
    <w:rsid w:val="00693600"/>
    <w:rsid w:val="0069370F"/>
    <w:rsid w:val="006A2E43"/>
    <w:rsid w:val="006A4BD2"/>
    <w:rsid w:val="006A6C2E"/>
    <w:rsid w:val="006B1646"/>
    <w:rsid w:val="006B5867"/>
    <w:rsid w:val="006B7475"/>
    <w:rsid w:val="006C26E3"/>
    <w:rsid w:val="006C7321"/>
    <w:rsid w:val="006D1678"/>
    <w:rsid w:val="006D52D5"/>
    <w:rsid w:val="006D6A54"/>
    <w:rsid w:val="006E2191"/>
    <w:rsid w:val="006F3540"/>
    <w:rsid w:val="006F480C"/>
    <w:rsid w:val="006F5C03"/>
    <w:rsid w:val="0071156D"/>
    <w:rsid w:val="0071474F"/>
    <w:rsid w:val="00717297"/>
    <w:rsid w:val="00717306"/>
    <w:rsid w:val="007211EA"/>
    <w:rsid w:val="00727C1F"/>
    <w:rsid w:val="007325D5"/>
    <w:rsid w:val="007368B5"/>
    <w:rsid w:val="007416D4"/>
    <w:rsid w:val="00745202"/>
    <w:rsid w:val="007543E0"/>
    <w:rsid w:val="00761A95"/>
    <w:rsid w:val="007639F2"/>
    <w:rsid w:val="00775E7D"/>
    <w:rsid w:val="007A02B9"/>
    <w:rsid w:val="007A3BE1"/>
    <w:rsid w:val="007A5E82"/>
    <w:rsid w:val="007B0D31"/>
    <w:rsid w:val="007B1278"/>
    <w:rsid w:val="007B4FA5"/>
    <w:rsid w:val="007B5834"/>
    <w:rsid w:val="007B6ADA"/>
    <w:rsid w:val="007C4AFF"/>
    <w:rsid w:val="007D123E"/>
    <w:rsid w:val="007D210F"/>
    <w:rsid w:val="007D5EDD"/>
    <w:rsid w:val="007E3F7E"/>
    <w:rsid w:val="007F5DDF"/>
    <w:rsid w:val="00800418"/>
    <w:rsid w:val="0081162A"/>
    <w:rsid w:val="00811932"/>
    <w:rsid w:val="00813A1C"/>
    <w:rsid w:val="008232F3"/>
    <w:rsid w:val="008373C0"/>
    <w:rsid w:val="0084303E"/>
    <w:rsid w:val="00847C1E"/>
    <w:rsid w:val="008523D7"/>
    <w:rsid w:val="00862D9E"/>
    <w:rsid w:val="008644B4"/>
    <w:rsid w:val="00865315"/>
    <w:rsid w:val="00865B52"/>
    <w:rsid w:val="008735BD"/>
    <w:rsid w:val="00873FD7"/>
    <w:rsid w:val="00875960"/>
    <w:rsid w:val="008773A7"/>
    <w:rsid w:val="008836D4"/>
    <w:rsid w:val="00883C97"/>
    <w:rsid w:val="008874FC"/>
    <w:rsid w:val="00896BA4"/>
    <w:rsid w:val="008A10AE"/>
    <w:rsid w:val="008A51C0"/>
    <w:rsid w:val="008A6CC9"/>
    <w:rsid w:val="008B2CA2"/>
    <w:rsid w:val="008D54F5"/>
    <w:rsid w:val="008D5F76"/>
    <w:rsid w:val="008E26CB"/>
    <w:rsid w:val="00907171"/>
    <w:rsid w:val="0090722F"/>
    <w:rsid w:val="00907985"/>
    <w:rsid w:val="00910486"/>
    <w:rsid w:val="00910E6D"/>
    <w:rsid w:val="0091239A"/>
    <w:rsid w:val="0091633A"/>
    <w:rsid w:val="00916572"/>
    <w:rsid w:val="00934655"/>
    <w:rsid w:val="00936707"/>
    <w:rsid w:val="00940AC7"/>
    <w:rsid w:val="00941FB4"/>
    <w:rsid w:val="009421C2"/>
    <w:rsid w:val="009425BE"/>
    <w:rsid w:val="00945655"/>
    <w:rsid w:val="0094749D"/>
    <w:rsid w:val="00951EA8"/>
    <w:rsid w:val="00964240"/>
    <w:rsid w:val="00966443"/>
    <w:rsid w:val="00990FC1"/>
    <w:rsid w:val="00991646"/>
    <w:rsid w:val="00991FB5"/>
    <w:rsid w:val="00992FC2"/>
    <w:rsid w:val="009A0686"/>
    <w:rsid w:val="009A114A"/>
    <w:rsid w:val="009A2D7C"/>
    <w:rsid w:val="009A71ED"/>
    <w:rsid w:val="009B5D33"/>
    <w:rsid w:val="009C03C6"/>
    <w:rsid w:val="009C46E5"/>
    <w:rsid w:val="009D2865"/>
    <w:rsid w:val="009D58E1"/>
    <w:rsid w:val="009D5B31"/>
    <w:rsid w:val="009D680F"/>
    <w:rsid w:val="009D7AB6"/>
    <w:rsid w:val="009E1A16"/>
    <w:rsid w:val="00A1488D"/>
    <w:rsid w:val="00A15E8C"/>
    <w:rsid w:val="00A16F1E"/>
    <w:rsid w:val="00A27BDF"/>
    <w:rsid w:val="00A41A18"/>
    <w:rsid w:val="00A54F2C"/>
    <w:rsid w:val="00A61A24"/>
    <w:rsid w:val="00A640D7"/>
    <w:rsid w:val="00A72C84"/>
    <w:rsid w:val="00A75C85"/>
    <w:rsid w:val="00A7685E"/>
    <w:rsid w:val="00A869A8"/>
    <w:rsid w:val="00A952F0"/>
    <w:rsid w:val="00AA152C"/>
    <w:rsid w:val="00AA7CDB"/>
    <w:rsid w:val="00AB1C85"/>
    <w:rsid w:val="00AB3626"/>
    <w:rsid w:val="00AB36D0"/>
    <w:rsid w:val="00AB66B8"/>
    <w:rsid w:val="00AB7C43"/>
    <w:rsid w:val="00AC0A95"/>
    <w:rsid w:val="00AC3197"/>
    <w:rsid w:val="00AD71C3"/>
    <w:rsid w:val="00AE4170"/>
    <w:rsid w:val="00AE77B3"/>
    <w:rsid w:val="00AF16A6"/>
    <w:rsid w:val="00AF1A2A"/>
    <w:rsid w:val="00B02F13"/>
    <w:rsid w:val="00B06A11"/>
    <w:rsid w:val="00B10832"/>
    <w:rsid w:val="00B10BF6"/>
    <w:rsid w:val="00B12D9F"/>
    <w:rsid w:val="00B15C36"/>
    <w:rsid w:val="00B211FB"/>
    <w:rsid w:val="00B215AC"/>
    <w:rsid w:val="00B24B99"/>
    <w:rsid w:val="00B30FF0"/>
    <w:rsid w:val="00B31C6B"/>
    <w:rsid w:val="00B33F63"/>
    <w:rsid w:val="00B34630"/>
    <w:rsid w:val="00B45D1A"/>
    <w:rsid w:val="00B553C6"/>
    <w:rsid w:val="00B614E8"/>
    <w:rsid w:val="00B715D3"/>
    <w:rsid w:val="00B73A0C"/>
    <w:rsid w:val="00B73F36"/>
    <w:rsid w:val="00B81D99"/>
    <w:rsid w:val="00B864E4"/>
    <w:rsid w:val="00B9091D"/>
    <w:rsid w:val="00B90F2A"/>
    <w:rsid w:val="00B9503A"/>
    <w:rsid w:val="00B95602"/>
    <w:rsid w:val="00BA118C"/>
    <w:rsid w:val="00BA5143"/>
    <w:rsid w:val="00BB472E"/>
    <w:rsid w:val="00BC3E95"/>
    <w:rsid w:val="00BC728A"/>
    <w:rsid w:val="00BE1926"/>
    <w:rsid w:val="00BE4644"/>
    <w:rsid w:val="00BE7AC2"/>
    <w:rsid w:val="00BF198E"/>
    <w:rsid w:val="00BF55F8"/>
    <w:rsid w:val="00BF79DF"/>
    <w:rsid w:val="00C02B35"/>
    <w:rsid w:val="00C03E19"/>
    <w:rsid w:val="00C04459"/>
    <w:rsid w:val="00C052CC"/>
    <w:rsid w:val="00C06EA5"/>
    <w:rsid w:val="00C16D54"/>
    <w:rsid w:val="00C33D95"/>
    <w:rsid w:val="00C4173B"/>
    <w:rsid w:val="00C41C2A"/>
    <w:rsid w:val="00C447BF"/>
    <w:rsid w:val="00C46248"/>
    <w:rsid w:val="00C46428"/>
    <w:rsid w:val="00C52FAA"/>
    <w:rsid w:val="00C544D9"/>
    <w:rsid w:val="00C55046"/>
    <w:rsid w:val="00C61F2A"/>
    <w:rsid w:val="00C71EFC"/>
    <w:rsid w:val="00C72CDC"/>
    <w:rsid w:val="00C81EEA"/>
    <w:rsid w:val="00C87E5C"/>
    <w:rsid w:val="00C96AEC"/>
    <w:rsid w:val="00CB64EF"/>
    <w:rsid w:val="00CB75C5"/>
    <w:rsid w:val="00CB796A"/>
    <w:rsid w:val="00CB7B3D"/>
    <w:rsid w:val="00CC1D56"/>
    <w:rsid w:val="00CC6436"/>
    <w:rsid w:val="00CC6A4A"/>
    <w:rsid w:val="00CD1FE6"/>
    <w:rsid w:val="00CD2B5D"/>
    <w:rsid w:val="00CD457E"/>
    <w:rsid w:val="00CE15E9"/>
    <w:rsid w:val="00CF5A99"/>
    <w:rsid w:val="00D02049"/>
    <w:rsid w:val="00D229B7"/>
    <w:rsid w:val="00D27B13"/>
    <w:rsid w:val="00D37A4B"/>
    <w:rsid w:val="00D44C98"/>
    <w:rsid w:val="00D47CAD"/>
    <w:rsid w:val="00D47CF7"/>
    <w:rsid w:val="00D550C6"/>
    <w:rsid w:val="00D62F58"/>
    <w:rsid w:val="00D66209"/>
    <w:rsid w:val="00D67B75"/>
    <w:rsid w:val="00D718F2"/>
    <w:rsid w:val="00D74EB7"/>
    <w:rsid w:val="00D76DE7"/>
    <w:rsid w:val="00D8259E"/>
    <w:rsid w:val="00D85254"/>
    <w:rsid w:val="00D853E4"/>
    <w:rsid w:val="00D87C32"/>
    <w:rsid w:val="00D87E0B"/>
    <w:rsid w:val="00D90363"/>
    <w:rsid w:val="00D9679E"/>
    <w:rsid w:val="00DA0C29"/>
    <w:rsid w:val="00DA6251"/>
    <w:rsid w:val="00DA6B3F"/>
    <w:rsid w:val="00DB0394"/>
    <w:rsid w:val="00DB33F7"/>
    <w:rsid w:val="00DB3FB3"/>
    <w:rsid w:val="00DC0001"/>
    <w:rsid w:val="00DD122B"/>
    <w:rsid w:val="00DE15B9"/>
    <w:rsid w:val="00E0000F"/>
    <w:rsid w:val="00E01DBD"/>
    <w:rsid w:val="00E039E6"/>
    <w:rsid w:val="00E100A0"/>
    <w:rsid w:val="00E135E6"/>
    <w:rsid w:val="00E156C6"/>
    <w:rsid w:val="00E17CD3"/>
    <w:rsid w:val="00E34C0C"/>
    <w:rsid w:val="00E351F0"/>
    <w:rsid w:val="00E41D18"/>
    <w:rsid w:val="00E46011"/>
    <w:rsid w:val="00E52B00"/>
    <w:rsid w:val="00E532DB"/>
    <w:rsid w:val="00E6228F"/>
    <w:rsid w:val="00E818CB"/>
    <w:rsid w:val="00E922DC"/>
    <w:rsid w:val="00E937B7"/>
    <w:rsid w:val="00E93812"/>
    <w:rsid w:val="00EA4060"/>
    <w:rsid w:val="00EA5B75"/>
    <w:rsid w:val="00EB2941"/>
    <w:rsid w:val="00EB30BD"/>
    <w:rsid w:val="00EB7116"/>
    <w:rsid w:val="00EB7120"/>
    <w:rsid w:val="00EC0022"/>
    <w:rsid w:val="00ED284A"/>
    <w:rsid w:val="00EE3CBC"/>
    <w:rsid w:val="00EE752A"/>
    <w:rsid w:val="00EF6D77"/>
    <w:rsid w:val="00F02F98"/>
    <w:rsid w:val="00F036A0"/>
    <w:rsid w:val="00F0538E"/>
    <w:rsid w:val="00F11BDA"/>
    <w:rsid w:val="00F144E5"/>
    <w:rsid w:val="00F1645B"/>
    <w:rsid w:val="00F22D1F"/>
    <w:rsid w:val="00F2591D"/>
    <w:rsid w:val="00F31F93"/>
    <w:rsid w:val="00F433E7"/>
    <w:rsid w:val="00F466EE"/>
    <w:rsid w:val="00F4752F"/>
    <w:rsid w:val="00F57861"/>
    <w:rsid w:val="00F66099"/>
    <w:rsid w:val="00F71C38"/>
    <w:rsid w:val="00F771EE"/>
    <w:rsid w:val="00F80945"/>
    <w:rsid w:val="00F83992"/>
    <w:rsid w:val="00F857EE"/>
    <w:rsid w:val="00F93E13"/>
    <w:rsid w:val="00F94A93"/>
    <w:rsid w:val="00F95272"/>
    <w:rsid w:val="00F95587"/>
    <w:rsid w:val="00FA065A"/>
    <w:rsid w:val="00FB412B"/>
    <w:rsid w:val="00FC0E06"/>
    <w:rsid w:val="00FC1E9E"/>
    <w:rsid w:val="00FC2ADE"/>
    <w:rsid w:val="00FC3C27"/>
    <w:rsid w:val="00FC5C1B"/>
    <w:rsid w:val="00FD0B56"/>
    <w:rsid w:val="00FD5271"/>
    <w:rsid w:val="00FD677C"/>
    <w:rsid w:val="00FE5A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9C35F"/>
  <w15:chartTrackingRefBased/>
  <w15:docId w15:val="{4AD721B1-6096-4842-9221-E3B2FAFF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1F2035"/>
    <w:rPr>
      <w:sz w:val="16"/>
      <w:szCs w:val="16"/>
    </w:rPr>
  </w:style>
  <w:style w:type="paragraph" w:styleId="Tekstkomentara">
    <w:name w:val="annotation text"/>
    <w:basedOn w:val="Normal"/>
    <w:link w:val="TekstkomentaraChar"/>
    <w:uiPriority w:val="99"/>
    <w:unhideWhenUsed/>
    <w:rsid w:val="001F2035"/>
    <w:pPr>
      <w:spacing w:after="200"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rsid w:val="001F2035"/>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E0000F"/>
    <w:pPr>
      <w:spacing w:after="160"/>
    </w:pPr>
    <w:rPr>
      <w:rFonts w:asciiTheme="minorHAnsi" w:eastAsiaTheme="minorHAnsi" w:hAnsiTheme="minorHAnsi" w:cstheme="minorBidi"/>
      <w:b/>
      <w:bCs/>
    </w:rPr>
  </w:style>
  <w:style w:type="character" w:customStyle="1" w:styleId="PredmetkomentaraChar">
    <w:name w:val="Predmet komentara Char"/>
    <w:basedOn w:val="TekstkomentaraChar"/>
    <w:link w:val="Predmetkomentara"/>
    <w:uiPriority w:val="99"/>
    <w:semiHidden/>
    <w:rsid w:val="00E0000F"/>
    <w:rPr>
      <w:rFonts w:ascii="Calibri" w:eastAsia="Calibri" w:hAnsi="Calibri" w:cs="Times New Roman"/>
      <w:b/>
      <w:bCs/>
      <w:sz w:val="20"/>
      <w:szCs w:val="20"/>
    </w:rPr>
  </w:style>
  <w:style w:type="paragraph" w:styleId="Odlomakpopisa">
    <w:name w:val="List Paragraph"/>
    <w:basedOn w:val="Normal"/>
    <w:uiPriority w:val="34"/>
    <w:qFormat/>
    <w:rsid w:val="00C03E19"/>
    <w:pPr>
      <w:ind w:left="720"/>
      <w:contextualSpacing/>
    </w:pPr>
  </w:style>
  <w:style w:type="paragraph" w:customStyle="1" w:styleId="pf0">
    <w:name w:val="pf0"/>
    <w:basedOn w:val="Normal"/>
    <w:rsid w:val="00CD2B5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Zadanifontodlomka"/>
    <w:rsid w:val="00CD2B5D"/>
    <w:rPr>
      <w:rFonts w:ascii="Segoe UI" w:hAnsi="Segoe UI" w:cs="Segoe UI" w:hint="default"/>
      <w:sz w:val="18"/>
      <w:szCs w:val="18"/>
    </w:rPr>
  </w:style>
  <w:style w:type="character" w:customStyle="1" w:styleId="cf11">
    <w:name w:val="cf11"/>
    <w:basedOn w:val="Zadanifontodlomka"/>
    <w:rsid w:val="00CD2B5D"/>
    <w:rPr>
      <w:rFonts w:ascii="Segoe UI" w:hAnsi="Segoe UI" w:cs="Segoe UI" w:hint="default"/>
      <w:b/>
      <w:bCs/>
      <w:i/>
      <w:iCs/>
      <w:sz w:val="18"/>
      <w:szCs w:val="18"/>
      <w:shd w:val="clear" w:color="auto" w:fill="FFFF00"/>
    </w:rPr>
  </w:style>
  <w:style w:type="character" w:styleId="Hiperveza">
    <w:name w:val="Hyperlink"/>
    <w:basedOn w:val="Zadanifontodlomka"/>
    <w:uiPriority w:val="99"/>
    <w:unhideWhenUsed/>
    <w:rsid w:val="00F144E5"/>
    <w:rPr>
      <w:color w:val="0563C1" w:themeColor="hyperlink"/>
      <w:u w:val="single"/>
    </w:rPr>
  </w:style>
  <w:style w:type="character" w:styleId="Nerijeenospominjanje">
    <w:name w:val="Unresolved Mention"/>
    <w:basedOn w:val="Zadanifontodlomka"/>
    <w:uiPriority w:val="99"/>
    <w:semiHidden/>
    <w:unhideWhenUsed/>
    <w:rsid w:val="00F144E5"/>
    <w:rPr>
      <w:color w:val="605E5C"/>
      <w:shd w:val="clear" w:color="auto" w:fill="E1DFDD"/>
    </w:rPr>
  </w:style>
  <w:style w:type="paragraph" w:styleId="Zaglavlje">
    <w:name w:val="header"/>
    <w:basedOn w:val="Normal"/>
    <w:link w:val="ZaglavljeChar"/>
    <w:uiPriority w:val="99"/>
    <w:unhideWhenUsed/>
    <w:rsid w:val="004455F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55FD"/>
  </w:style>
  <w:style w:type="paragraph" w:styleId="Podnoje">
    <w:name w:val="footer"/>
    <w:basedOn w:val="Normal"/>
    <w:link w:val="PodnojeChar"/>
    <w:uiPriority w:val="99"/>
    <w:unhideWhenUsed/>
    <w:rsid w:val="004455F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55FD"/>
  </w:style>
  <w:style w:type="paragraph" w:styleId="StandardWeb">
    <w:name w:val="Normal (Web)"/>
    <w:basedOn w:val="Normal"/>
    <w:unhideWhenUsed/>
    <w:rsid w:val="002C6F76"/>
    <w:pPr>
      <w:spacing w:after="120" w:line="300" w:lineRule="atLeast"/>
    </w:pPr>
    <w:rPr>
      <w:rFonts w:ascii="Times New Roman" w:eastAsia="Times New Roman" w:hAnsi="Times New Roman" w:cs="Times New Roman"/>
      <w:color w:val="444444"/>
      <w:sz w:val="24"/>
      <w:szCs w:val="24"/>
      <w:lang w:eastAsia="hr-HR"/>
    </w:rPr>
  </w:style>
  <w:style w:type="table" w:styleId="Reetkatablice">
    <w:name w:val="Table Grid"/>
    <w:basedOn w:val="Obinatablica"/>
    <w:uiPriority w:val="39"/>
    <w:rsid w:val="00BC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vecl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cl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cla.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ecla@vecla.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C4598-5629-45AD-93BF-8B64D3B5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6</Pages>
  <Words>2251</Words>
  <Characters>12831</Characters>
  <Application>Microsoft Office Word</Application>
  <DocSecurity>0</DocSecurity>
  <Lines>106</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Delija</dc:creator>
  <cp:keywords/>
  <dc:description/>
  <cp:lastModifiedBy>Karla Jurešić</cp:lastModifiedBy>
  <cp:revision>32</cp:revision>
  <cp:lastPrinted>2026-05-08T11:26:00Z</cp:lastPrinted>
  <dcterms:created xsi:type="dcterms:W3CDTF">2025-11-26T08:07:00Z</dcterms:created>
  <dcterms:modified xsi:type="dcterms:W3CDTF">2026-05-08T11:34:00Z</dcterms:modified>
</cp:coreProperties>
</file>