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C191D" w14:textId="1FE2EC72" w:rsidR="00CA4339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K</w:t>
      </w:r>
      <w:r w:rsidR="00F0263B" w:rsidRPr="006E013E">
        <w:rPr>
          <w:rFonts w:asciiTheme="minorHAnsi" w:hAnsiTheme="minorHAnsi" w:cstheme="minorHAnsi"/>
          <w:iCs/>
        </w:rPr>
        <w:t>LASA</w:t>
      </w:r>
      <w:r w:rsidRPr="006E013E">
        <w:rPr>
          <w:rFonts w:asciiTheme="minorHAnsi" w:hAnsiTheme="minorHAnsi" w:cstheme="minorHAnsi"/>
          <w:iCs/>
        </w:rPr>
        <w:t>: 02</w:t>
      </w:r>
      <w:r w:rsidR="001F70D8" w:rsidRPr="006E013E">
        <w:rPr>
          <w:rFonts w:asciiTheme="minorHAnsi" w:hAnsiTheme="minorHAnsi" w:cstheme="minorHAnsi"/>
          <w:iCs/>
        </w:rPr>
        <w:t>5</w:t>
      </w:r>
      <w:r w:rsidRPr="006E013E">
        <w:rPr>
          <w:rFonts w:asciiTheme="minorHAnsi" w:hAnsiTheme="minorHAnsi" w:cstheme="minorHAnsi"/>
          <w:iCs/>
        </w:rPr>
        <w:t>-0</w:t>
      </w:r>
      <w:r w:rsidR="001F70D8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>/2</w:t>
      </w:r>
      <w:r w:rsidR="004F0478">
        <w:rPr>
          <w:rFonts w:asciiTheme="minorHAnsi" w:hAnsiTheme="minorHAnsi" w:cstheme="minorHAnsi"/>
          <w:iCs/>
        </w:rPr>
        <w:t>5</w:t>
      </w:r>
      <w:r w:rsidR="00F31727" w:rsidRPr="006E013E">
        <w:rPr>
          <w:rFonts w:asciiTheme="minorHAnsi" w:hAnsiTheme="minorHAnsi" w:cstheme="minorHAnsi"/>
          <w:iCs/>
        </w:rPr>
        <w:t>-01/</w:t>
      </w:r>
      <w:r w:rsidR="001856B6">
        <w:rPr>
          <w:rFonts w:asciiTheme="minorHAnsi" w:hAnsiTheme="minorHAnsi" w:cstheme="minorHAnsi"/>
          <w:iCs/>
        </w:rPr>
        <w:t>2</w:t>
      </w:r>
    </w:p>
    <w:p w14:paraId="53FC5ADB" w14:textId="2D293B34" w:rsidR="00F31727" w:rsidRPr="006E013E" w:rsidRDefault="00930CEE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U</w:t>
      </w:r>
      <w:r w:rsidR="00F0263B" w:rsidRPr="006E013E">
        <w:rPr>
          <w:rFonts w:asciiTheme="minorHAnsi" w:hAnsiTheme="minorHAnsi" w:cstheme="minorHAnsi"/>
          <w:iCs/>
        </w:rPr>
        <w:t>RBROJ</w:t>
      </w:r>
      <w:r w:rsidRPr="006E013E">
        <w:rPr>
          <w:rFonts w:asciiTheme="minorHAnsi" w:hAnsiTheme="minorHAnsi" w:cstheme="minorHAnsi"/>
          <w:iCs/>
        </w:rPr>
        <w:t>: 2142</w:t>
      </w:r>
      <w:r w:rsidR="001F70D8" w:rsidRPr="006E013E">
        <w:rPr>
          <w:rFonts w:asciiTheme="minorHAnsi" w:hAnsiTheme="minorHAnsi" w:cstheme="minorHAnsi"/>
          <w:iCs/>
        </w:rPr>
        <w:t>-19-0</w:t>
      </w:r>
      <w:r w:rsidR="00A440EF">
        <w:rPr>
          <w:rFonts w:asciiTheme="minorHAnsi" w:hAnsiTheme="minorHAnsi" w:cstheme="minorHAnsi"/>
          <w:iCs/>
        </w:rPr>
        <w:t>1</w:t>
      </w:r>
      <w:r w:rsidR="001F70D8" w:rsidRPr="006E013E">
        <w:rPr>
          <w:rFonts w:asciiTheme="minorHAnsi" w:hAnsiTheme="minorHAnsi" w:cstheme="minorHAnsi"/>
          <w:iCs/>
        </w:rPr>
        <w:t>/1-2</w:t>
      </w:r>
      <w:r w:rsidR="004F0478">
        <w:rPr>
          <w:rFonts w:asciiTheme="minorHAnsi" w:hAnsiTheme="minorHAnsi" w:cstheme="minorHAnsi"/>
          <w:iCs/>
        </w:rPr>
        <w:t>5</w:t>
      </w:r>
      <w:r w:rsidR="001F70D8" w:rsidRPr="006E013E">
        <w:rPr>
          <w:rFonts w:asciiTheme="minorHAnsi" w:hAnsiTheme="minorHAnsi" w:cstheme="minorHAnsi"/>
          <w:iCs/>
        </w:rPr>
        <w:t>-</w:t>
      </w:r>
      <w:r w:rsidR="00A440EF">
        <w:rPr>
          <w:rFonts w:asciiTheme="minorHAnsi" w:hAnsiTheme="minorHAnsi" w:cstheme="minorHAnsi"/>
          <w:iCs/>
        </w:rPr>
        <w:t>5</w:t>
      </w:r>
    </w:p>
    <w:p w14:paraId="27BE02D3" w14:textId="77777777" w:rsidR="00F367DA" w:rsidRPr="006E013E" w:rsidRDefault="00F367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95CF004" w14:textId="4CF85940" w:rsidR="00DD7894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b/>
          <w:iCs/>
        </w:rPr>
      </w:pPr>
      <w:r w:rsidRPr="006E013E">
        <w:rPr>
          <w:rFonts w:asciiTheme="minorHAnsi" w:hAnsiTheme="minorHAnsi" w:cstheme="minorHAnsi"/>
          <w:iCs/>
        </w:rPr>
        <w:t>Skupština</w:t>
      </w:r>
      <w:r w:rsidR="00457005">
        <w:rPr>
          <w:rFonts w:asciiTheme="minorHAnsi" w:hAnsiTheme="minorHAnsi" w:cstheme="minorHAnsi"/>
          <w:iCs/>
        </w:rPr>
        <w:t xml:space="preserve"> VECLA d.o.o.</w:t>
      </w:r>
      <w:r w:rsidRPr="006E013E">
        <w:rPr>
          <w:rFonts w:asciiTheme="minorHAnsi" w:hAnsiTheme="minorHAnsi" w:cstheme="minorHAnsi"/>
          <w:iCs/>
        </w:rPr>
        <w:t xml:space="preserve"> na sjednici održanoj dana </w:t>
      </w:r>
      <w:r w:rsidR="00E8612A">
        <w:rPr>
          <w:rFonts w:asciiTheme="minorHAnsi" w:hAnsiTheme="minorHAnsi" w:cstheme="minorHAnsi"/>
          <w:iCs/>
        </w:rPr>
        <w:t>17</w:t>
      </w:r>
      <w:r w:rsidRPr="006E013E">
        <w:rPr>
          <w:rFonts w:asciiTheme="minorHAnsi" w:hAnsiTheme="minorHAnsi" w:cstheme="minorHAnsi"/>
          <w:iCs/>
        </w:rPr>
        <w:t>.</w:t>
      </w:r>
      <w:r w:rsidR="00F0263B" w:rsidRPr="006E013E">
        <w:rPr>
          <w:rFonts w:asciiTheme="minorHAnsi" w:hAnsiTheme="minorHAnsi" w:cstheme="minorHAnsi"/>
          <w:iCs/>
        </w:rPr>
        <w:t xml:space="preserve"> </w:t>
      </w:r>
      <w:r w:rsidR="004F0478">
        <w:rPr>
          <w:rFonts w:asciiTheme="minorHAnsi" w:hAnsiTheme="minorHAnsi" w:cstheme="minorHAnsi"/>
          <w:iCs/>
        </w:rPr>
        <w:t>prosinca</w:t>
      </w:r>
      <w:r w:rsidRPr="006E013E">
        <w:rPr>
          <w:rFonts w:asciiTheme="minorHAnsi" w:hAnsiTheme="minorHAnsi" w:cstheme="minorHAnsi"/>
          <w:iCs/>
        </w:rPr>
        <w:t xml:space="preserve"> 202</w:t>
      </w:r>
      <w:r w:rsidR="004F0478">
        <w:rPr>
          <w:rFonts w:asciiTheme="minorHAnsi" w:hAnsiTheme="minorHAnsi" w:cstheme="minorHAnsi"/>
          <w:iCs/>
        </w:rPr>
        <w:t>5</w:t>
      </w:r>
      <w:r w:rsidRPr="006E013E">
        <w:rPr>
          <w:rFonts w:asciiTheme="minorHAnsi" w:hAnsiTheme="minorHAnsi" w:cstheme="minorHAnsi"/>
          <w:iCs/>
        </w:rPr>
        <w:t>. godine donosi</w:t>
      </w:r>
    </w:p>
    <w:p w14:paraId="6F6728C7" w14:textId="77777777" w:rsidR="00DD7894" w:rsidRPr="006E013E" w:rsidRDefault="00DD7894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68C526BC" w14:textId="77777777" w:rsidR="005A78EB" w:rsidRPr="006E013E" w:rsidRDefault="005A78EB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61DCB19" w14:textId="1E4D5571" w:rsidR="00420F2B" w:rsidRPr="006E013E" w:rsidRDefault="008871DA" w:rsidP="005A78EB">
      <w:pPr>
        <w:spacing w:line="276" w:lineRule="auto"/>
        <w:ind w:left="360"/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6E013E">
        <w:rPr>
          <w:rFonts w:asciiTheme="minorHAnsi" w:hAnsiTheme="minorHAnsi" w:cstheme="minorHAnsi"/>
          <w:b/>
          <w:iCs/>
          <w:sz w:val="28"/>
          <w:szCs w:val="28"/>
        </w:rPr>
        <w:t>ODLUKU</w:t>
      </w:r>
    </w:p>
    <w:p w14:paraId="17D37F8F" w14:textId="77777777" w:rsidR="008871DA" w:rsidRPr="006E013E" w:rsidRDefault="008871DA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3BC9DC76" w14:textId="77777777" w:rsidR="005A78EB" w:rsidRPr="006E013E" w:rsidRDefault="005A78EB" w:rsidP="005A78EB">
      <w:pPr>
        <w:spacing w:line="276" w:lineRule="auto"/>
        <w:ind w:left="360"/>
        <w:jc w:val="both"/>
        <w:rPr>
          <w:rFonts w:asciiTheme="minorHAnsi" w:hAnsiTheme="minorHAnsi" w:cstheme="minorHAnsi"/>
          <w:b/>
          <w:iCs/>
        </w:rPr>
      </w:pPr>
    </w:p>
    <w:p w14:paraId="7B2C42E0" w14:textId="6E84CE67" w:rsidR="00F0263B" w:rsidRPr="006E013E" w:rsidRDefault="008871DA" w:rsidP="003924B2">
      <w:pPr>
        <w:spacing w:line="276" w:lineRule="auto"/>
        <w:jc w:val="center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 xml:space="preserve">o </w:t>
      </w:r>
      <w:bookmarkStart w:id="0" w:name="_Hlk153016201"/>
      <w:r w:rsidR="00A24F2A">
        <w:rPr>
          <w:rFonts w:asciiTheme="minorHAnsi" w:hAnsiTheme="minorHAnsi" w:cstheme="minorHAnsi"/>
          <w:iCs/>
        </w:rPr>
        <w:t>visini naknade za članove skupštine</w:t>
      </w:r>
      <w:r w:rsidR="00457005">
        <w:rPr>
          <w:rFonts w:asciiTheme="minorHAnsi" w:hAnsiTheme="minorHAnsi" w:cstheme="minorHAnsi"/>
          <w:iCs/>
        </w:rPr>
        <w:t xml:space="preserve"> VECLA d.o.o.</w:t>
      </w:r>
    </w:p>
    <w:bookmarkEnd w:id="0"/>
    <w:p w14:paraId="6F1DE2EE" w14:textId="6C0E776B" w:rsidR="00831240" w:rsidRPr="006E013E" w:rsidRDefault="00831240" w:rsidP="005A78EB">
      <w:pPr>
        <w:spacing w:before="60" w:line="276" w:lineRule="auto"/>
        <w:jc w:val="both"/>
        <w:rPr>
          <w:rStyle w:val="Hiperveza"/>
          <w:rFonts w:asciiTheme="minorHAnsi" w:hAnsiTheme="minorHAnsi" w:cstheme="minorHAnsi"/>
          <w:iCs/>
          <w:noProof/>
          <w:color w:val="auto"/>
          <w:u w:val="none"/>
        </w:rPr>
      </w:pPr>
    </w:p>
    <w:p w14:paraId="53D9AD09" w14:textId="4A1F6A04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B016A5C" w14:textId="705A02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82FC83E" w14:textId="614F6724" w:rsidR="008871DA" w:rsidRPr="006E013E" w:rsidRDefault="008871DA" w:rsidP="005A78EB">
      <w:pPr>
        <w:spacing w:line="276" w:lineRule="auto"/>
        <w:rPr>
          <w:rFonts w:asciiTheme="minorHAnsi" w:hAnsiTheme="minorHAnsi" w:cstheme="minorHAnsi"/>
          <w:iCs/>
          <w:u w:val="single"/>
        </w:rPr>
      </w:pPr>
      <w:r w:rsidRPr="006E013E">
        <w:rPr>
          <w:rFonts w:asciiTheme="minorHAnsi" w:hAnsiTheme="minorHAnsi" w:cstheme="minorHAnsi"/>
          <w:iCs/>
          <w:u w:val="single"/>
        </w:rPr>
        <w:t>Obrazloženje:</w:t>
      </w:r>
    </w:p>
    <w:p w14:paraId="3E34ABB7" w14:textId="05AC6AF1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  <w:u w:val="single"/>
        </w:rPr>
      </w:pPr>
    </w:p>
    <w:p w14:paraId="14CD7574" w14:textId="4EB89BD8" w:rsidR="00457005" w:rsidRPr="006E013E" w:rsidRDefault="008871DA" w:rsidP="00457005">
      <w:pPr>
        <w:spacing w:line="276" w:lineRule="auto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Skupština V</w:t>
      </w:r>
      <w:r w:rsidR="00A47BAF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 je na svojoj </w:t>
      </w:r>
      <w:r w:rsidR="00F0263B" w:rsidRPr="006E013E">
        <w:rPr>
          <w:rFonts w:asciiTheme="minorHAnsi" w:hAnsiTheme="minorHAnsi" w:cstheme="minorHAnsi"/>
          <w:iCs/>
        </w:rPr>
        <w:t>1</w:t>
      </w:r>
      <w:r w:rsidRPr="006E013E">
        <w:rPr>
          <w:rFonts w:asciiTheme="minorHAnsi" w:hAnsiTheme="minorHAnsi" w:cstheme="minorHAnsi"/>
          <w:iCs/>
        </w:rPr>
        <w:t>. sjednici odr</w:t>
      </w:r>
      <w:r w:rsidR="00C14CB8" w:rsidRPr="006E013E">
        <w:rPr>
          <w:rFonts w:asciiTheme="minorHAnsi" w:hAnsiTheme="minorHAnsi" w:cstheme="minorHAnsi"/>
          <w:iCs/>
        </w:rPr>
        <w:t xml:space="preserve">žanoj dana </w:t>
      </w:r>
      <w:r w:rsidR="00E8612A">
        <w:rPr>
          <w:rFonts w:asciiTheme="minorHAnsi" w:hAnsiTheme="minorHAnsi" w:cstheme="minorHAnsi"/>
          <w:iCs/>
        </w:rPr>
        <w:t>17</w:t>
      </w:r>
      <w:r w:rsidR="00C14CB8" w:rsidRPr="006E013E">
        <w:rPr>
          <w:rFonts w:asciiTheme="minorHAnsi" w:hAnsiTheme="minorHAnsi" w:cstheme="minorHAnsi"/>
          <w:iCs/>
        </w:rPr>
        <w:t>.</w:t>
      </w:r>
      <w:r w:rsidR="00964C39">
        <w:rPr>
          <w:rFonts w:asciiTheme="minorHAnsi" w:hAnsiTheme="minorHAnsi" w:cstheme="minorHAnsi"/>
          <w:iCs/>
        </w:rPr>
        <w:t xml:space="preserve"> </w:t>
      </w:r>
      <w:r w:rsidR="004F0478">
        <w:rPr>
          <w:rFonts w:asciiTheme="minorHAnsi" w:hAnsiTheme="minorHAnsi" w:cstheme="minorHAnsi"/>
          <w:iCs/>
        </w:rPr>
        <w:t>prosinca</w:t>
      </w:r>
      <w:r w:rsidR="00C14CB8" w:rsidRPr="006E013E">
        <w:rPr>
          <w:rFonts w:asciiTheme="minorHAnsi" w:hAnsiTheme="minorHAnsi" w:cstheme="minorHAnsi"/>
          <w:iCs/>
        </w:rPr>
        <w:t xml:space="preserve"> 202</w:t>
      </w:r>
      <w:r w:rsidR="004F0478">
        <w:rPr>
          <w:rFonts w:asciiTheme="minorHAnsi" w:hAnsiTheme="minorHAnsi" w:cstheme="minorHAnsi"/>
          <w:iCs/>
        </w:rPr>
        <w:t>5</w:t>
      </w:r>
      <w:r w:rsidR="00C14CB8" w:rsidRPr="006E013E">
        <w:rPr>
          <w:rFonts w:asciiTheme="minorHAnsi" w:hAnsiTheme="minorHAnsi" w:cstheme="minorHAnsi"/>
          <w:iCs/>
        </w:rPr>
        <w:t>. godine</w:t>
      </w:r>
      <w:r w:rsidR="00457005">
        <w:rPr>
          <w:rFonts w:asciiTheme="minorHAnsi" w:hAnsiTheme="minorHAnsi" w:cstheme="minorHAnsi"/>
          <w:iCs/>
        </w:rPr>
        <w:t>,</w:t>
      </w:r>
      <w:r w:rsidR="00C14CB8" w:rsidRPr="006E013E">
        <w:rPr>
          <w:rFonts w:asciiTheme="minorHAnsi" w:hAnsiTheme="minorHAnsi" w:cstheme="minorHAnsi"/>
          <w:iCs/>
        </w:rPr>
        <w:t xml:space="preserve"> donijela Odluku</w:t>
      </w:r>
      <w:r w:rsidR="003924B2">
        <w:rPr>
          <w:rFonts w:asciiTheme="minorHAnsi" w:hAnsiTheme="minorHAnsi" w:cstheme="minorHAnsi"/>
          <w:iCs/>
        </w:rPr>
        <w:t xml:space="preserve"> o </w:t>
      </w:r>
      <w:r w:rsidR="00457005">
        <w:rPr>
          <w:rFonts w:asciiTheme="minorHAnsi" w:hAnsiTheme="minorHAnsi" w:cstheme="minorHAnsi"/>
          <w:iCs/>
        </w:rPr>
        <w:t xml:space="preserve">visini naknade za članove skupštine VECLA d.o.o. </w:t>
      </w:r>
      <w:bookmarkStart w:id="1" w:name="_Hlk216860539"/>
      <w:r w:rsidR="00457005">
        <w:rPr>
          <w:rFonts w:asciiTheme="minorHAnsi" w:hAnsiTheme="minorHAnsi" w:cstheme="minorHAnsi"/>
          <w:iCs/>
        </w:rPr>
        <w:t xml:space="preserve">u neto iznosu od </w:t>
      </w:r>
      <w:r w:rsidR="0083107E">
        <w:rPr>
          <w:rFonts w:asciiTheme="minorHAnsi" w:hAnsiTheme="minorHAnsi" w:cstheme="minorHAnsi"/>
          <w:iCs/>
        </w:rPr>
        <w:t>10</w:t>
      </w:r>
      <w:r w:rsidR="00AB4AAA">
        <w:rPr>
          <w:rFonts w:asciiTheme="minorHAnsi" w:hAnsiTheme="minorHAnsi" w:cstheme="minorHAnsi"/>
          <w:iCs/>
        </w:rPr>
        <w:t>0</w:t>
      </w:r>
      <w:r w:rsidR="00457005">
        <w:rPr>
          <w:rFonts w:asciiTheme="minorHAnsi" w:hAnsiTheme="minorHAnsi" w:cstheme="minorHAnsi"/>
          <w:iCs/>
        </w:rPr>
        <w:t>,</w:t>
      </w:r>
      <w:r w:rsidR="00AB4AAA">
        <w:rPr>
          <w:rFonts w:asciiTheme="minorHAnsi" w:hAnsiTheme="minorHAnsi" w:cstheme="minorHAnsi"/>
          <w:iCs/>
        </w:rPr>
        <w:t>00</w:t>
      </w:r>
      <w:r w:rsidR="00457005">
        <w:rPr>
          <w:rFonts w:asciiTheme="minorHAnsi" w:hAnsiTheme="minorHAnsi" w:cstheme="minorHAnsi"/>
          <w:iCs/>
        </w:rPr>
        <w:t xml:space="preserve"> eura mjesečno.</w:t>
      </w:r>
    </w:p>
    <w:bookmarkEnd w:id="1"/>
    <w:p w14:paraId="772FB0B4" w14:textId="291FAA7A" w:rsidR="00964C39" w:rsidRPr="006E013E" w:rsidRDefault="00964C39" w:rsidP="00964C39">
      <w:pPr>
        <w:spacing w:line="276" w:lineRule="auto"/>
        <w:rPr>
          <w:rFonts w:asciiTheme="minorHAnsi" w:hAnsiTheme="minorHAnsi" w:cstheme="minorHAnsi"/>
          <w:iCs/>
        </w:rPr>
      </w:pPr>
    </w:p>
    <w:p w14:paraId="428F62C3" w14:textId="097C0A61" w:rsidR="008871DA" w:rsidRPr="006E013E" w:rsidRDefault="0058146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Pravo na naknadu ne ost</w:t>
      </w:r>
      <w:r w:rsidR="0079021D">
        <w:rPr>
          <w:rFonts w:asciiTheme="minorHAnsi" w:hAnsiTheme="minorHAnsi" w:cstheme="minorHAnsi"/>
          <w:iCs/>
        </w:rPr>
        <w:t>v</w:t>
      </w:r>
      <w:r>
        <w:rPr>
          <w:rFonts w:asciiTheme="minorHAnsi" w:hAnsiTheme="minorHAnsi" w:cstheme="minorHAnsi"/>
          <w:iCs/>
        </w:rPr>
        <w:t>aruje Gradonačelnik, sukladno članku 16. Zakona o sprječavanju sukoba interesa („Narodne novine“ broj: 143/21 i 36/24).</w:t>
      </w:r>
    </w:p>
    <w:p w14:paraId="35339637" w14:textId="17168484" w:rsidR="00C14CB8" w:rsidRPr="006E013E" w:rsidRDefault="00C14CB8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E74C6F7" w14:textId="1B55D108" w:rsidR="008871DA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 xml:space="preserve">Ova </w:t>
      </w:r>
      <w:r w:rsidR="00C14CB8" w:rsidRPr="006E013E">
        <w:rPr>
          <w:rFonts w:asciiTheme="minorHAnsi" w:hAnsiTheme="minorHAnsi" w:cstheme="minorHAnsi"/>
          <w:iCs/>
        </w:rPr>
        <w:t>Odluka stupa na snagu danom donošenja.</w:t>
      </w:r>
    </w:p>
    <w:p w14:paraId="3A9E2C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F7A175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AF2589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027B2CAE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724DEF07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1DCF3E39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6A4CC68" w14:textId="1925C624" w:rsidR="008871DA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Predsjednik Skupštine V</w:t>
      </w:r>
      <w:r w:rsidR="005A78EB" w:rsidRPr="006E013E">
        <w:rPr>
          <w:rFonts w:asciiTheme="minorHAnsi" w:hAnsiTheme="minorHAnsi" w:cstheme="minorHAnsi"/>
          <w:iCs/>
        </w:rPr>
        <w:t>ECLA</w:t>
      </w:r>
      <w:r w:rsidRPr="006E013E">
        <w:rPr>
          <w:rFonts w:asciiTheme="minorHAnsi" w:hAnsiTheme="minorHAnsi" w:cstheme="minorHAnsi"/>
          <w:iCs/>
        </w:rPr>
        <w:t xml:space="preserve"> d.o.o.</w:t>
      </w:r>
    </w:p>
    <w:p w14:paraId="135B9635" w14:textId="522C5DDF" w:rsidR="001E3722" w:rsidRPr="006E013E" w:rsidRDefault="001E3722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4294F7B6" w14:textId="0B1A1F9D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___________________</w:t>
      </w:r>
    </w:p>
    <w:p w14:paraId="7A2AFE17" w14:textId="1FDBE6A7" w:rsidR="001E3722" w:rsidRPr="006E013E" w:rsidRDefault="001E3722" w:rsidP="005A78EB">
      <w:pPr>
        <w:spacing w:line="276" w:lineRule="auto"/>
        <w:ind w:left="4956" w:firstLine="708"/>
        <w:jc w:val="both"/>
        <w:rPr>
          <w:rFonts w:asciiTheme="minorHAnsi" w:hAnsiTheme="minorHAnsi" w:cstheme="minorHAnsi"/>
          <w:iCs/>
        </w:rPr>
      </w:pPr>
      <w:r w:rsidRPr="006E013E">
        <w:rPr>
          <w:rFonts w:asciiTheme="minorHAnsi" w:hAnsiTheme="minorHAnsi" w:cstheme="minorHAnsi"/>
          <w:iCs/>
        </w:rPr>
        <w:t>Dari</w:t>
      </w:r>
      <w:r w:rsidR="00640583" w:rsidRPr="006E013E">
        <w:rPr>
          <w:rFonts w:asciiTheme="minorHAnsi" w:hAnsiTheme="minorHAnsi" w:cstheme="minorHAnsi"/>
          <w:iCs/>
        </w:rPr>
        <w:t>j</w:t>
      </w:r>
      <w:r w:rsidRPr="006E013E">
        <w:rPr>
          <w:rFonts w:asciiTheme="minorHAnsi" w:hAnsiTheme="minorHAnsi" w:cstheme="minorHAnsi"/>
          <w:iCs/>
        </w:rPr>
        <w:t>o Vasilić, prof</w:t>
      </w:r>
    </w:p>
    <w:p w14:paraId="01D0D180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367F893B" w14:textId="77777777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p w14:paraId="246A5436" w14:textId="7DA04048" w:rsidR="008871DA" w:rsidRPr="006E013E" w:rsidRDefault="008871DA" w:rsidP="005A78EB">
      <w:pPr>
        <w:spacing w:line="276" w:lineRule="auto"/>
        <w:jc w:val="both"/>
        <w:rPr>
          <w:rFonts w:asciiTheme="minorHAnsi" w:hAnsiTheme="minorHAnsi" w:cstheme="minorHAnsi"/>
          <w:iCs/>
        </w:rPr>
      </w:pPr>
    </w:p>
    <w:sectPr w:rsidR="008871DA" w:rsidRPr="006E013E" w:rsidSect="00420F2B">
      <w:headerReference w:type="default" r:id="rId7"/>
      <w:footerReference w:type="default" r:id="rId8"/>
      <w:pgSz w:w="11906" w:h="16838"/>
      <w:pgMar w:top="1417" w:right="1417" w:bottom="1417" w:left="1417" w:header="142" w:footer="2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3854" w14:textId="77777777" w:rsidR="00301725" w:rsidRDefault="00301725" w:rsidP="00706A22">
      <w:r>
        <w:separator/>
      </w:r>
    </w:p>
  </w:endnote>
  <w:endnote w:type="continuationSeparator" w:id="0">
    <w:p w14:paraId="317E8C95" w14:textId="77777777" w:rsidR="00301725" w:rsidRDefault="00301725" w:rsidP="00706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EFC3F" w14:textId="77777777" w:rsidR="00EB1962" w:rsidRPr="00807E35" w:rsidRDefault="00EB1962" w:rsidP="00EB1962">
    <w:pPr>
      <w:tabs>
        <w:tab w:val="center" w:pos="4536"/>
        <w:tab w:val="right" w:pos="6237"/>
      </w:tabs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VECLA d.o.o. ZA OBAVLJANJE KOMUNALNIH I LUČKIH DJELATNOSTI,  KRK,  LUKOBRAN 5,  E-MAIL: VECLA@VECLA.HR</w:t>
    </w:r>
  </w:p>
  <w:p w14:paraId="02FFC08D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b/>
        <w:noProof/>
        <w:color w:val="0097CC"/>
        <w:sz w:val="16"/>
        <w:szCs w:val="16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OIB:33825903375 / IBAN(ERSTE): HR2124020061100071994 / IBAN(ZABA): HR9723600001102641953</w:t>
    </w:r>
  </w:p>
  <w:p w14:paraId="288A9586" w14:textId="77777777" w:rsidR="00EB1962" w:rsidRPr="00807E35" w:rsidRDefault="00EB1962" w:rsidP="00EB1962">
    <w:pPr>
      <w:tabs>
        <w:tab w:val="center" w:pos="4536"/>
        <w:tab w:val="right" w:pos="6237"/>
      </w:tabs>
      <w:jc w:val="center"/>
      <w:rPr>
        <w:rFonts w:ascii="Maiandra GD" w:hAnsi="Maiandra GD"/>
        <w:noProof/>
        <w:color w:val="0097CC"/>
        <w:sz w:val="13"/>
        <w:szCs w:val="13"/>
      </w:rPr>
    </w:pPr>
    <w:r w:rsidRPr="00807E35">
      <w:rPr>
        <w:rFonts w:ascii="Maiandra GD" w:hAnsi="Maiandra GD"/>
        <w:b/>
        <w:noProof/>
        <w:color w:val="0097CC"/>
        <w:sz w:val="16"/>
        <w:szCs w:val="16"/>
      </w:rPr>
      <w:t>TEL: +385 51 401 181, FAX:  +385 51 401 191</w:t>
    </w:r>
  </w:p>
  <w:p w14:paraId="67970747" w14:textId="77777777" w:rsidR="00EB1962" w:rsidRDefault="00301725" w:rsidP="00EB1962">
    <w:pPr>
      <w:pStyle w:val="Podnoje"/>
    </w:pPr>
    <w:r>
      <w:rPr>
        <w:rFonts w:ascii="Maiandra GD" w:hAnsi="Maiandra GD"/>
        <w:noProof/>
        <w:color w:val="0097CC"/>
        <w:sz w:val="16"/>
        <w:szCs w:val="16"/>
      </w:rPr>
      <w:pict w14:anchorId="5BF29417">
        <v:rect id="_x0000_i1025" style="width:386.2pt;height:11.5pt" o:hrpct="973" o:hralign="center" o:hrstd="t" o:hrnoshade="t" o:hr="t" fillcolor="#00b0f0" stroked="f"/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F6885" w14:textId="77777777" w:rsidR="00301725" w:rsidRDefault="00301725" w:rsidP="00706A22">
      <w:r>
        <w:separator/>
      </w:r>
    </w:p>
  </w:footnote>
  <w:footnote w:type="continuationSeparator" w:id="0">
    <w:p w14:paraId="06E92B88" w14:textId="77777777" w:rsidR="00301725" w:rsidRDefault="00301725" w:rsidP="00706A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4DC8" w14:textId="77777777" w:rsidR="00706A22" w:rsidRDefault="00706A22" w:rsidP="00706A22">
    <w:pPr>
      <w:pStyle w:val="Zaglavlje"/>
      <w:jc w:val="center"/>
    </w:pPr>
    <w:r>
      <w:rPr>
        <w:rFonts w:ascii="Cambria" w:hAnsi="Cambria"/>
        <w:b/>
        <w:noProof/>
      </w:rPr>
      <w:drawing>
        <wp:inline distT="0" distB="0" distL="0" distR="0" wp14:anchorId="3A85F754" wp14:editId="406E20F1">
          <wp:extent cx="1171575" cy="1082142"/>
          <wp:effectExtent l="0" t="0" r="0" b="3810"/>
          <wp:docPr id="5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0354" cy="10902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0C6D"/>
    <w:multiLevelType w:val="hybridMultilevel"/>
    <w:tmpl w:val="7D3870C2"/>
    <w:lvl w:ilvl="0" w:tplc="229408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F26A0"/>
    <w:multiLevelType w:val="hybridMultilevel"/>
    <w:tmpl w:val="EF6224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B4D8746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753C3"/>
    <w:multiLevelType w:val="hybridMultilevel"/>
    <w:tmpl w:val="EEB2BD84"/>
    <w:lvl w:ilvl="0" w:tplc="F5A8C9E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5C85D8E"/>
    <w:multiLevelType w:val="hybridMultilevel"/>
    <w:tmpl w:val="6BA05F38"/>
    <w:lvl w:ilvl="0" w:tplc="1C1A8B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226E6F"/>
    <w:multiLevelType w:val="hybridMultilevel"/>
    <w:tmpl w:val="D8BC55D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1AE4AF0"/>
    <w:multiLevelType w:val="multilevel"/>
    <w:tmpl w:val="20442A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54C0D84"/>
    <w:multiLevelType w:val="hybridMultilevel"/>
    <w:tmpl w:val="D458B290"/>
    <w:lvl w:ilvl="0" w:tplc="CD3AB1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6B18DE"/>
    <w:multiLevelType w:val="hybridMultilevel"/>
    <w:tmpl w:val="6B3E93C6"/>
    <w:lvl w:ilvl="0" w:tplc="D7E02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955C33"/>
    <w:multiLevelType w:val="hybridMultilevel"/>
    <w:tmpl w:val="702833EE"/>
    <w:lvl w:ilvl="0" w:tplc="67D6EAD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1925">
    <w:abstractNumId w:val="1"/>
  </w:num>
  <w:num w:numId="2" w16cid:durableId="267741401">
    <w:abstractNumId w:val="3"/>
  </w:num>
  <w:num w:numId="3" w16cid:durableId="78913428">
    <w:abstractNumId w:val="2"/>
  </w:num>
  <w:num w:numId="4" w16cid:durableId="609051882">
    <w:abstractNumId w:val="1"/>
  </w:num>
  <w:num w:numId="5" w16cid:durableId="97724583">
    <w:abstractNumId w:val="4"/>
  </w:num>
  <w:num w:numId="6" w16cid:durableId="62024038">
    <w:abstractNumId w:val="5"/>
  </w:num>
  <w:num w:numId="7" w16cid:durableId="1859654676">
    <w:abstractNumId w:val="7"/>
  </w:num>
  <w:num w:numId="8" w16cid:durableId="832988109">
    <w:abstractNumId w:val="0"/>
  </w:num>
  <w:num w:numId="9" w16cid:durableId="2014799460">
    <w:abstractNumId w:val="8"/>
  </w:num>
  <w:num w:numId="10" w16cid:durableId="733696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CED"/>
    <w:rsid w:val="00067028"/>
    <w:rsid w:val="000C32C2"/>
    <w:rsid w:val="000C78E0"/>
    <w:rsid w:val="0012703C"/>
    <w:rsid w:val="00157949"/>
    <w:rsid w:val="00175169"/>
    <w:rsid w:val="001856B6"/>
    <w:rsid w:val="0019031E"/>
    <w:rsid w:val="001E3722"/>
    <w:rsid w:val="001F3905"/>
    <w:rsid w:val="001F70D8"/>
    <w:rsid w:val="002A5950"/>
    <w:rsid w:val="002B6E49"/>
    <w:rsid w:val="002D25DB"/>
    <w:rsid w:val="002E6ACA"/>
    <w:rsid w:val="002F05BE"/>
    <w:rsid w:val="00301725"/>
    <w:rsid w:val="003044F2"/>
    <w:rsid w:val="0035348F"/>
    <w:rsid w:val="00364483"/>
    <w:rsid w:val="00365B07"/>
    <w:rsid w:val="00371C32"/>
    <w:rsid w:val="003924B2"/>
    <w:rsid w:val="003A08E4"/>
    <w:rsid w:val="0040792F"/>
    <w:rsid w:val="00414D01"/>
    <w:rsid w:val="00420F2B"/>
    <w:rsid w:val="00441BCA"/>
    <w:rsid w:val="00457005"/>
    <w:rsid w:val="004F0478"/>
    <w:rsid w:val="004F6887"/>
    <w:rsid w:val="005366BD"/>
    <w:rsid w:val="00581462"/>
    <w:rsid w:val="00590468"/>
    <w:rsid w:val="00594409"/>
    <w:rsid w:val="005A75D8"/>
    <w:rsid w:val="005A78EB"/>
    <w:rsid w:val="005E11E2"/>
    <w:rsid w:val="005F21E0"/>
    <w:rsid w:val="00626ABC"/>
    <w:rsid w:val="00640583"/>
    <w:rsid w:val="006C60CE"/>
    <w:rsid w:val="006E013E"/>
    <w:rsid w:val="006F5C03"/>
    <w:rsid w:val="00706A22"/>
    <w:rsid w:val="00710CED"/>
    <w:rsid w:val="0071394C"/>
    <w:rsid w:val="00725E44"/>
    <w:rsid w:val="00781835"/>
    <w:rsid w:val="0079021D"/>
    <w:rsid w:val="00797A6E"/>
    <w:rsid w:val="007C7281"/>
    <w:rsid w:val="0083107E"/>
    <w:rsid w:val="00831240"/>
    <w:rsid w:val="00861827"/>
    <w:rsid w:val="008871DA"/>
    <w:rsid w:val="008B05E6"/>
    <w:rsid w:val="00930CEE"/>
    <w:rsid w:val="00964C39"/>
    <w:rsid w:val="0096746A"/>
    <w:rsid w:val="00A12C61"/>
    <w:rsid w:val="00A24F2A"/>
    <w:rsid w:val="00A36AD0"/>
    <w:rsid w:val="00A440EF"/>
    <w:rsid w:val="00A47BAF"/>
    <w:rsid w:val="00A5299E"/>
    <w:rsid w:val="00A63960"/>
    <w:rsid w:val="00AB4AAA"/>
    <w:rsid w:val="00AF0A9D"/>
    <w:rsid w:val="00B07ABD"/>
    <w:rsid w:val="00B4537D"/>
    <w:rsid w:val="00B8078B"/>
    <w:rsid w:val="00BB4395"/>
    <w:rsid w:val="00BB5990"/>
    <w:rsid w:val="00BE543A"/>
    <w:rsid w:val="00BE7F47"/>
    <w:rsid w:val="00C11DAE"/>
    <w:rsid w:val="00C14CB8"/>
    <w:rsid w:val="00C24D86"/>
    <w:rsid w:val="00C507BA"/>
    <w:rsid w:val="00C534FF"/>
    <w:rsid w:val="00CA4339"/>
    <w:rsid w:val="00CB2B2B"/>
    <w:rsid w:val="00D15549"/>
    <w:rsid w:val="00D330D0"/>
    <w:rsid w:val="00D7025C"/>
    <w:rsid w:val="00DC69B4"/>
    <w:rsid w:val="00DD7894"/>
    <w:rsid w:val="00DE2A2E"/>
    <w:rsid w:val="00E56BAE"/>
    <w:rsid w:val="00E77C10"/>
    <w:rsid w:val="00E8612A"/>
    <w:rsid w:val="00EB1962"/>
    <w:rsid w:val="00EE6C69"/>
    <w:rsid w:val="00EF4FF8"/>
    <w:rsid w:val="00EF673A"/>
    <w:rsid w:val="00F0263B"/>
    <w:rsid w:val="00F1117F"/>
    <w:rsid w:val="00F26BCF"/>
    <w:rsid w:val="00F31727"/>
    <w:rsid w:val="00F31B3D"/>
    <w:rsid w:val="00F34A23"/>
    <w:rsid w:val="00F367DA"/>
    <w:rsid w:val="00F44107"/>
    <w:rsid w:val="00F67AAB"/>
    <w:rsid w:val="00F7236B"/>
    <w:rsid w:val="00FB00F2"/>
    <w:rsid w:val="00FE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40B34"/>
  <w15:docId w15:val="{2912A06D-8B06-4C7B-9FF9-4D74001F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Paragraph,List Paragraph Red,lp1,TG lista,Heading 12,heading 1,naslov 1,Naslov 12,Graf,Paragraphe de liste PBLH,Graph &amp; Table tite,Normal bullet 2,Bullet list,Figure_name,Equipment,Numbered Indented Text,List Paragraph11,List Paragraph1,2"/>
    <w:basedOn w:val="Normal"/>
    <w:link w:val="OdlomakpopisaChar"/>
    <w:uiPriority w:val="99"/>
    <w:qFormat/>
    <w:rsid w:val="00F4410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06A22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06A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67D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67DA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420F2B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20F2B"/>
    <w:rPr>
      <w:color w:val="605E5C"/>
      <w:shd w:val="clear" w:color="auto" w:fill="E1DFDD"/>
    </w:rPr>
  </w:style>
  <w:style w:type="character" w:customStyle="1" w:styleId="OdlomakpopisaChar">
    <w:name w:val="Odlomak popisa Char"/>
    <w:aliases w:val="Paragraph Char,List Paragraph Red Char,lp1 Char,TG lista Char,Heading 12 Char,heading 1 Char,naslov 1 Char,Naslov 12 Char,Graf Char,Paragraphe de liste PBLH Char,Graph &amp; Table tite Char,Normal bullet 2 Char,Bullet list Char,2 Char"/>
    <w:link w:val="Odlomakpopisa"/>
    <w:uiPriority w:val="99"/>
    <w:qFormat/>
    <w:rsid w:val="00831240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Delija</dc:creator>
  <cp:lastModifiedBy>Karla Jurešić</cp:lastModifiedBy>
  <cp:revision>41</cp:revision>
  <cp:lastPrinted>2025-12-17T09:46:00Z</cp:lastPrinted>
  <dcterms:created xsi:type="dcterms:W3CDTF">2023-03-01T06:08:00Z</dcterms:created>
  <dcterms:modified xsi:type="dcterms:W3CDTF">2026-03-25T13:36:00Z</dcterms:modified>
</cp:coreProperties>
</file>