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2CBE" w14:textId="22EB14F0" w:rsidR="00C227DB" w:rsidRPr="00AF60B1" w:rsidRDefault="00AF60B1" w:rsidP="00C227DB">
      <w:pPr>
        <w:spacing w:after="0" w:line="276" w:lineRule="auto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KLASA:</w:t>
      </w:r>
      <w:r w:rsidR="00013D86">
        <w:rPr>
          <w:rFonts w:cstheme="minorHAnsi"/>
          <w:sz w:val="24"/>
          <w:szCs w:val="24"/>
        </w:rPr>
        <w:t xml:space="preserve"> 3</w:t>
      </w:r>
      <w:r w:rsidR="00003223">
        <w:rPr>
          <w:rFonts w:cstheme="minorHAnsi"/>
          <w:sz w:val="24"/>
          <w:szCs w:val="24"/>
        </w:rPr>
        <w:t>07</w:t>
      </w:r>
      <w:r w:rsidR="00013D86">
        <w:rPr>
          <w:rFonts w:cstheme="minorHAnsi"/>
          <w:sz w:val="24"/>
          <w:szCs w:val="24"/>
        </w:rPr>
        <w:t>-02/2</w:t>
      </w:r>
      <w:r w:rsidR="00003223">
        <w:rPr>
          <w:rFonts w:cstheme="minorHAnsi"/>
          <w:sz w:val="24"/>
          <w:szCs w:val="24"/>
        </w:rPr>
        <w:t>4</w:t>
      </w:r>
      <w:r w:rsidR="00013D86">
        <w:rPr>
          <w:rFonts w:cstheme="minorHAnsi"/>
          <w:sz w:val="24"/>
          <w:szCs w:val="24"/>
        </w:rPr>
        <w:t>-01/</w:t>
      </w:r>
      <w:r w:rsidR="00C910E2">
        <w:rPr>
          <w:rFonts w:cstheme="minorHAnsi"/>
          <w:sz w:val="24"/>
          <w:szCs w:val="24"/>
        </w:rPr>
        <w:t>0</w:t>
      </w:r>
      <w:r w:rsidR="00003223">
        <w:rPr>
          <w:rFonts w:cstheme="minorHAnsi"/>
          <w:sz w:val="24"/>
          <w:szCs w:val="24"/>
        </w:rPr>
        <w:t>3</w:t>
      </w:r>
    </w:p>
    <w:p w14:paraId="080A4F5D" w14:textId="194442FC" w:rsidR="00AF60B1" w:rsidRPr="00AF60B1" w:rsidRDefault="00AF60B1" w:rsidP="00C227DB">
      <w:pPr>
        <w:spacing w:after="0" w:line="276" w:lineRule="auto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URBROJ:</w:t>
      </w:r>
      <w:r w:rsidR="00C910E2">
        <w:rPr>
          <w:rFonts w:cstheme="minorHAnsi"/>
          <w:sz w:val="24"/>
          <w:szCs w:val="24"/>
        </w:rPr>
        <w:t xml:space="preserve"> 2142-19-02/1-2</w:t>
      </w:r>
      <w:r w:rsidR="00003223">
        <w:rPr>
          <w:rFonts w:cstheme="minorHAnsi"/>
          <w:sz w:val="24"/>
          <w:szCs w:val="24"/>
        </w:rPr>
        <w:t>4</w:t>
      </w:r>
      <w:r w:rsidR="00C910E2">
        <w:rPr>
          <w:rFonts w:cstheme="minorHAnsi"/>
          <w:sz w:val="24"/>
          <w:szCs w:val="24"/>
        </w:rPr>
        <w:t>-1</w:t>
      </w:r>
    </w:p>
    <w:p w14:paraId="6472D990" w14:textId="15F30F95" w:rsidR="00AF60B1" w:rsidRPr="00AF60B1" w:rsidRDefault="00AF60B1" w:rsidP="00C227DB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F60B1">
        <w:rPr>
          <w:rFonts w:cstheme="minorHAnsi"/>
          <w:sz w:val="24"/>
          <w:szCs w:val="24"/>
        </w:rPr>
        <w:t>Krk</w:t>
      </w:r>
      <w:r w:rsidRPr="000F4AE5">
        <w:rPr>
          <w:rFonts w:cstheme="minorHAnsi"/>
          <w:sz w:val="24"/>
          <w:szCs w:val="24"/>
        </w:rPr>
        <w:t>,</w:t>
      </w:r>
      <w:r w:rsidR="000F4AE5" w:rsidRPr="000F4AE5">
        <w:rPr>
          <w:rFonts w:cstheme="minorHAnsi"/>
          <w:sz w:val="24"/>
          <w:szCs w:val="24"/>
        </w:rPr>
        <w:t xml:space="preserve"> </w:t>
      </w:r>
      <w:r w:rsidR="003E2906">
        <w:rPr>
          <w:rFonts w:cstheme="minorHAnsi"/>
          <w:sz w:val="24"/>
          <w:szCs w:val="24"/>
        </w:rPr>
        <w:t>14</w:t>
      </w:r>
      <w:r w:rsidR="000F4AE5" w:rsidRPr="000F4AE5">
        <w:rPr>
          <w:rFonts w:cstheme="minorHAnsi"/>
          <w:sz w:val="24"/>
          <w:szCs w:val="24"/>
        </w:rPr>
        <w:t>.</w:t>
      </w:r>
      <w:r w:rsidR="003E2906">
        <w:rPr>
          <w:rFonts w:cstheme="minorHAnsi"/>
          <w:sz w:val="24"/>
          <w:szCs w:val="24"/>
        </w:rPr>
        <w:t xml:space="preserve"> lipnja</w:t>
      </w:r>
      <w:r w:rsidR="000F4AE5" w:rsidRPr="000F4AE5">
        <w:rPr>
          <w:rFonts w:cstheme="minorHAnsi"/>
          <w:sz w:val="24"/>
          <w:szCs w:val="24"/>
        </w:rPr>
        <w:t xml:space="preserve"> 202</w:t>
      </w:r>
      <w:r w:rsidR="00003223">
        <w:rPr>
          <w:rFonts w:cstheme="minorHAnsi"/>
          <w:sz w:val="24"/>
          <w:szCs w:val="24"/>
        </w:rPr>
        <w:t>4</w:t>
      </w:r>
      <w:r w:rsidR="000F4AE5" w:rsidRPr="000F4AE5">
        <w:rPr>
          <w:rFonts w:cstheme="minorHAnsi"/>
          <w:sz w:val="24"/>
          <w:szCs w:val="24"/>
        </w:rPr>
        <w:t>. godine</w:t>
      </w:r>
    </w:p>
    <w:p w14:paraId="7DFABF31" w14:textId="4E9A840C" w:rsidR="00C227DB" w:rsidRDefault="00C227DB" w:rsidP="00C910E2">
      <w:pPr>
        <w:spacing w:line="240" w:lineRule="auto"/>
        <w:jc w:val="both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 xml:space="preserve">Temeljem članka </w:t>
      </w:r>
      <w:r w:rsidR="005C1570">
        <w:rPr>
          <w:rFonts w:cstheme="minorHAnsi"/>
          <w:sz w:val="24"/>
          <w:szCs w:val="24"/>
        </w:rPr>
        <w:t>14</w:t>
      </w:r>
      <w:r w:rsidRPr="00AF60B1">
        <w:rPr>
          <w:rFonts w:cstheme="minorHAnsi"/>
          <w:sz w:val="24"/>
          <w:szCs w:val="24"/>
        </w:rPr>
        <w:t xml:space="preserve">. </w:t>
      </w:r>
      <w:r w:rsidRPr="00C227DB">
        <w:rPr>
          <w:rFonts w:cstheme="minorHAnsi"/>
          <w:sz w:val="24"/>
          <w:szCs w:val="24"/>
        </w:rPr>
        <w:t>Općih uvjeta isporuke komunalne usluge javnih tržnica na malo</w:t>
      </w:r>
      <w:r w:rsidRPr="00AF60B1">
        <w:rPr>
          <w:rFonts w:cstheme="minorHAnsi"/>
          <w:sz w:val="24"/>
          <w:szCs w:val="24"/>
        </w:rPr>
        <w:t>(„Službene novine Primorsko-goranske županije“ broj: 8/24), u daljnjem tekstu: Opći uvjeti, Uprava VECLA d.o.o. donosi</w:t>
      </w:r>
    </w:p>
    <w:p w14:paraId="62BC4BEA" w14:textId="77777777" w:rsidR="006A7C9A" w:rsidRPr="00C910E2" w:rsidRDefault="006A7C9A" w:rsidP="00C910E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1600E00" w14:textId="744A9A35" w:rsidR="00C227DB" w:rsidRPr="00AF60B1" w:rsidRDefault="005C1570" w:rsidP="00C227DB">
      <w:pPr>
        <w:spacing w:line="276" w:lineRule="auto"/>
        <w:ind w:firstLine="708"/>
        <w:jc w:val="center"/>
        <w:rPr>
          <w:rFonts w:cstheme="minorHAnsi"/>
          <w:color w:val="333333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ODLUKA O VREMENU OBAVLJANJA USLUGE </w:t>
      </w:r>
      <w:r w:rsidR="003D26FD">
        <w:rPr>
          <w:rFonts w:cstheme="minorHAnsi"/>
          <w:b/>
          <w:bCs/>
          <w:sz w:val="24"/>
          <w:szCs w:val="24"/>
        </w:rPr>
        <w:t>JAVNE TRŽNICE NA MALO</w:t>
      </w:r>
    </w:p>
    <w:p w14:paraId="541A9A8F" w14:textId="77777777" w:rsidR="00AB0FE6" w:rsidRPr="00AF60B1" w:rsidRDefault="00AB0FE6" w:rsidP="0007763E">
      <w:pPr>
        <w:spacing w:after="0" w:line="276" w:lineRule="auto"/>
        <w:jc w:val="both"/>
        <w:rPr>
          <w:rFonts w:cstheme="minorHAnsi"/>
          <w:sz w:val="24"/>
          <w:szCs w:val="24"/>
        </w:rPr>
        <w:sectPr w:rsidR="00AB0FE6" w:rsidRPr="00AF60B1" w:rsidSect="00952CEB">
          <w:headerReference w:type="default" r:id="rId7"/>
          <w:headerReference w:type="first" r:id="rId8"/>
          <w:footerReference w:type="first" r:id="rId9"/>
          <w:pgSz w:w="11906" w:h="16838"/>
          <w:pgMar w:top="1418" w:right="1274" w:bottom="993" w:left="1276" w:header="142" w:footer="0" w:gutter="0"/>
          <w:cols w:space="708"/>
          <w:titlePg/>
          <w:docGrid w:linePitch="360"/>
        </w:sectPr>
      </w:pPr>
    </w:p>
    <w:p w14:paraId="21CF7969" w14:textId="6D217320" w:rsidR="00C227DB" w:rsidRPr="00AF60B1" w:rsidRDefault="004643A8" w:rsidP="00C227DB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r w:rsidRPr="00AF60B1">
        <w:rPr>
          <w:rFonts w:cstheme="minorHAnsi"/>
          <w:color w:val="FF0000"/>
          <w:sz w:val="24"/>
          <w:szCs w:val="24"/>
        </w:rPr>
        <w:t xml:space="preserve">                             </w:t>
      </w:r>
    </w:p>
    <w:p w14:paraId="1CD6EB7C" w14:textId="6D8BB798" w:rsidR="00AF60B1" w:rsidRDefault="003D26FD" w:rsidP="003D26FD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</w:p>
    <w:p w14:paraId="770CAB38" w14:textId="5587600A" w:rsidR="003D26FD" w:rsidRDefault="003D26FD" w:rsidP="003D26F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Ovom Odlukom određuje se vrijeme obavljanja usluge javnih tržnica na malo u gradu Krku kojima upravlja VECLA d.o.o.</w:t>
      </w:r>
    </w:p>
    <w:p w14:paraId="48BB93E1" w14:textId="77777777" w:rsidR="003D26FD" w:rsidRDefault="003D26FD" w:rsidP="003D26FD">
      <w:pPr>
        <w:spacing w:line="276" w:lineRule="auto"/>
        <w:rPr>
          <w:rFonts w:cstheme="minorHAnsi"/>
          <w:sz w:val="24"/>
          <w:szCs w:val="24"/>
        </w:rPr>
      </w:pPr>
    </w:p>
    <w:p w14:paraId="2A4CA153" w14:textId="5776A7A0" w:rsidR="003D26FD" w:rsidRDefault="003D26FD" w:rsidP="003D26FD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</w:p>
    <w:p w14:paraId="2EBFD106" w14:textId="5BA6F089" w:rsidR="003D26FD" w:rsidRDefault="003D26FD" w:rsidP="003D26F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Vrijeme obavljanja usluge utvrđuje se svakodnevno  vremenu od 0</w:t>
      </w:r>
      <w:r w:rsidR="003E290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:00 do 2</w:t>
      </w:r>
      <w:r w:rsidR="003E290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:00 sati.</w:t>
      </w:r>
    </w:p>
    <w:p w14:paraId="38453DAC" w14:textId="77777777" w:rsidR="003D26FD" w:rsidRDefault="003D26FD" w:rsidP="003D26FD">
      <w:pPr>
        <w:spacing w:line="276" w:lineRule="auto"/>
        <w:rPr>
          <w:rFonts w:cstheme="minorHAnsi"/>
          <w:sz w:val="24"/>
          <w:szCs w:val="24"/>
        </w:rPr>
      </w:pPr>
    </w:p>
    <w:p w14:paraId="030AE98B" w14:textId="6DA7461B" w:rsidR="003D26FD" w:rsidRDefault="003D26FD" w:rsidP="003D26FD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</w:t>
      </w:r>
    </w:p>
    <w:p w14:paraId="512ACA63" w14:textId="1CBC7FC0" w:rsidR="003D26FD" w:rsidRDefault="003D26FD" w:rsidP="003D26F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Korisnik usluge javne tržnice na malo prilikom određivanja svog radnog vremena unutar vremena obavljanja usluge dužan je poštivati odredbe zakona kojim se uređuje trgovina i drugih posebnih propisa kojima se uređuje radno vrijeme.</w:t>
      </w:r>
    </w:p>
    <w:p w14:paraId="1B49B578" w14:textId="77777777" w:rsidR="003D26FD" w:rsidRDefault="003D26FD" w:rsidP="003D26FD">
      <w:pPr>
        <w:spacing w:line="276" w:lineRule="auto"/>
        <w:rPr>
          <w:rFonts w:cstheme="minorHAnsi"/>
          <w:sz w:val="24"/>
          <w:szCs w:val="24"/>
        </w:rPr>
      </w:pPr>
    </w:p>
    <w:p w14:paraId="68FC4E30" w14:textId="171AD86C" w:rsidR="003D26FD" w:rsidRDefault="003D26FD" w:rsidP="00F12A6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F12A6C">
        <w:rPr>
          <w:rFonts w:cstheme="minorHAnsi"/>
          <w:sz w:val="24"/>
          <w:szCs w:val="24"/>
        </w:rPr>
        <w:t>V.</w:t>
      </w:r>
    </w:p>
    <w:p w14:paraId="34F158A5" w14:textId="561772B0" w:rsidR="00F12A6C" w:rsidRPr="00AF60B1" w:rsidRDefault="00F12A6C" w:rsidP="00F12A6C">
      <w:pPr>
        <w:spacing w:line="276" w:lineRule="auto"/>
        <w:jc w:val="both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 xml:space="preserve">Ovaj </w:t>
      </w:r>
      <w:r>
        <w:rPr>
          <w:rFonts w:cstheme="minorHAnsi"/>
          <w:sz w:val="24"/>
          <w:szCs w:val="24"/>
        </w:rPr>
        <w:t>Odluka</w:t>
      </w:r>
      <w:r w:rsidRPr="00AF60B1">
        <w:rPr>
          <w:rFonts w:cstheme="minorHAnsi"/>
          <w:sz w:val="24"/>
          <w:szCs w:val="24"/>
        </w:rPr>
        <w:t xml:space="preserve"> objavit će se </w:t>
      </w:r>
      <w:bookmarkStart w:id="0" w:name="_Hlk158117447"/>
      <w:r w:rsidRPr="00AF60B1">
        <w:rPr>
          <w:rFonts w:cstheme="minorHAnsi"/>
          <w:sz w:val="24"/>
          <w:szCs w:val="24"/>
        </w:rPr>
        <w:t>na mrežnim stranicama</w:t>
      </w:r>
      <w:bookmarkEnd w:id="0"/>
      <w:r w:rsidRPr="00AF60B1">
        <w:rPr>
          <w:rFonts w:cstheme="minorHAnsi"/>
          <w:sz w:val="24"/>
          <w:szCs w:val="24"/>
        </w:rPr>
        <w:t xml:space="preserve"> i na oglasnoj ploči Isporučitelja usluge</w:t>
      </w:r>
      <w:r>
        <w:rPr>
          <w:rFonts w:cstheme="minorHAnsi"/>
          <w:sz w:val="24"/>
          <w:szCs w:val="24"/>
        </w:rPr>
        <w:t xml:space="preserve"> i stupa na snagu danom donošenja.</w:t>
      </w:r>
    </w:p>
    <w:p w14:paraId="3847C8DB" w14:textId="77777777" w:rsidR="00F12A6C" w:rsidRDefault="00F12A6C" w:rsidP="003D26FD">
      <w:pPr>
        <w:spacing w:line="276" w:lineRule="auto"/>
        <w:rPr>
          <w:rFonts w:cstheme="minorHAnsi"/>
          <w:sz w:val="24"/>
          <w:szCs w:val="24"/>
        </w:rPr>
      </w:pPr>
    </w:p>
    <w:p w14:paraId="4C27E91C" w14:textId="77777777" w:rsidR="003D26FD" w:rsidRPr="00AF60B1" w:rsidRDefault="003D26FD" w:rsidP="003D26FD">
      <w:pPr>
        <w:spacing w:line="276" w:lineRule="auto"/>
        <w:rPr>
          <w:rFonts w:cstheme="minorHAnsi"/>
          <w:sz w:val="24"/>
          <w:szCs w:val="24"/>
        </w:rPr>
      </w:pPr>
    </w:p>
    <w:p w14:paraId="7CB6BAEB" w14:textId="241B1983" w:rsidR="0005114A" w:rsidRPr="00AF60B1" w:rsidRDefault="004643A8" w:rsidP="00A217D9">
      <w:pPr>
        <w:spacing w:after="0" w:line="276" w:lineRule="auto"/>
        <w:ind w:left="4956" w:firstLine="708"/>
        <w:rPr>
          <w:rFonts w:cstheme="minorHAnsi"/>
          <w:kern w:val="16"/>
          <w:sz w:val="24"/>
          <w:szCs w:val="24"/>
          <w:lang w:val="en-US"/>
        </w:rPr>
      </w:pPr>
      <w:r w:rsidRPr="00AF60B1">
        <w:rPr>
          <w:rFonts w:cstheme="minorHAnsi"/>
          <w:kern w:val="16"/>
          <w:sz w:val="24"/>
          <w:szCs w:val="24"/>
          <w:lang w:val="en-US"/>
        </w:rPr>
        <w:t>Direktor</w:t>
      </w:r>
    </w:p>
    <w:p w14:paraId="2BB5B613" w14:textId="21448E57" w:rsidR="004643A8" w:rsidRPr="00AF60B1" w:rsidRDefault="004643A8" w:rsidP="000F4AE5">
      <w:pPr>
        <w:spacing w:after="0" w:line="276" w:lineRule="auto"/>
        <w:ind w:left="4956" w:firstLine="708"/>
        <w:rPr>
          <w:rFonts w:cstheme="minorHAnsi"/>
          <w:sz w:val="24"/>
          <w:szCs w:val="24"/>
        </w:rPr>
      </w:pPr>
      <w:r w:rsidRPr="00AF60B1">
        <w:rPr>
          <w:rFonts w:cstheme="minorHAnsi"/>
          <w:kern w:val="16"/>
          <w:sz w:val="24"/>
          <w:szCs w:val="24"/>
          <w:lang w:val="en-US"/>
        </w:rPr>
        <w:t>Danko Milohnić</w:t>
      </w:r>
      <w:r w:rsidR="00A217D9">
        <w:rPr>
          <w:rFonts w:cstheme="minorHAnsi"/>
          <w:kern w:val="16"/>
          <w:sz w:val="24"/>
          <w:szCs w:val="24"/>
          <w:lang w:val="en-US"/>
        </w:rPr>
        <w:t>, v.r.</w:t>
      </w:r>
    </w:p>
    <w:p w14:paraId="53F829E8" w14:textId="72E4ACCE" w:rsidR="00116E16" w:rsidRPr="00AF60B1" w:rsidRDefault="00116E16" w:rsidP="0007763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116E16" w:rsidRPr="00AF60B1" w:rsidSect="00AB0FE6">
      <w:headerReference w:type="default" r:id="rId10"/>
      <w:footerReference w:type="default" r:id="rId11"/>
      <w:type w:val="continuous"/>
      <w:pgSz w:w="11906" w:h="16838"/>
      <w:pgMar w:top="1418" w:right="1274" w:bottom="1440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0FB4" w14:textId="77777777" w:rsidR="002D1410" w:rsidRDefault="002D1410" w:rsidP="00116E16">
      <w:pPr>
        <w:spacing w:after="0" w:line="240" w:lineRule="auto"/>
      </w:pPr>
      <w:r>
        <w:separator/>
      </w:r>
    </w:p>
  </w:endnote>
  <w:endnote w:type="continuationSeparator" w:id="0">
    <w:p w14:paraId="02D69EFB" w14:textId="77777777" w:rsidR="002D1410" w:rsidRDefault="002D1410" w:rsidP="0011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8A9B" w14:textId="77777777" w:rsidR="00952CEB" w:rsidRPr="005A75E0" w:rsidRDefault="00952CEB" w:rsidP="00952CEB">
    <w:pPr>
      <w:pStyle w:val="Podnoje"/>
      <w:tabs>
        <w:tab w:val="clear" w:pos="9072"/>
        <w:tab w:val="right" w:pos="6237"/>
      </w:tabs>
      <w:jc w:val="center"/>
      <w:rPr>
        <w:rFonts w:ascii="Maiandra GD" w:hAnsi="Maiandra GD"/>
        <w:b/>
        <w:noProof/>
        <w:color w:val="0097CC"/>
        <w:sz w:val="16"/>
        <w:szCs w:val="16"/>
        <w:lang w:eastAsia="hr-HR"/>
      </w:rPr>
    </w:pP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VECLA d.o.o. ZA OBAVLJANJE KOMUNALNIH I LUČKIH DJELATNOSTI,  KRK,  LUKOBRAN 5,  E-MAIL: VECLA@VECLA.HR</w:t>
    </w:r>
  </w:p>
  <w:p w14:paraId="583B4834" w14:textId="77777777" w:rsidR="00952CEB" w:rsidRDefault="00952CEB" w:rsidP="00952CEB">
    <w:pPr>
      <w:pStyle w:val="Podnoje"/>
      <w:tabs>
        <w:tab w:val="clear" w:pos="9072"/>
        <w:tab w:val="right" w:pos="6237"/>
      </w:tabs>
      <w:jc w:val="center"/>
      <w:rPr>
        <w:rFonts w:ascii="Maiandra GD" w:hAnsi="Maiandra GD"/>
        <w:b/>
        <w:noProof/>
        <w:color w:val="0097CC"/>
        <w:sz w:val="16"/>
        <w:szCs w:val="16"/>
        <w:lang w:eastAsia="hr-HR"/>
      </w:rPr>
    </w:pP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OIB:33825903375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/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IBAN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>(ERSTE)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: HR2124020061100071994</w:t>
    </w:r>
    <w:r w:rsidRPr="00404C7A"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/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IBAN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>(ZABA)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: HR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>9723600001102641953</w:t>
    </w:r>
  </w:p>
  <w:p w14:paraId="754DE24E" w14:textId="77777777" w:rsidR="00952CEB" w:rsidRPr="00E96264" w:rsidRDefault="00952CEB" w:rsidP="00952CEB">
    <w:pPr>
      <w:pStyle w:val="Podnoje"/>
      <w:tabs>
        <w:tab w:val="clear" w:pos="9072"/>
        <w:tab w:val="right" w:pos="6237"/>
      </w:tabs>
      <w:jc w:val="center"/>
      <w:rPr>
        <w:rFonts w:ascii="Maiandra GD" w:hAnsi="Maiandra GD"/>
        <w:noProof/>
        <w:color w:val="0097CC"/>
        <w:sz w:val="13"/>
        <w:szCs w:val="13"/>
        <w:lang w:eastAsia="hr-HR"/>
      </w:rPr>
    </w:pP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TEL: +385 51 401 181,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FAX:  +385 51 401 191</w:t>
    </w:r>
  </w:p>
  <w:p w14:paraId="49E71037" w14:textId="47EFCE5C" w:rsidR="00952CEB" w:rsidRPr="00952CEB" w:rsidRDefault="00000000" w:rsidP="00952CEB">
    <w:pPr>
      <w:pStyle w:val="Podnoje"/>
    </w:pPr>
    <w:r>
      <w:rPr>
        <w:rFonts w:ascii="Maiandra GD" w:hAnsi="Maiandra GD"/>
        <w:noProof/>
        <w:color w:val="0097CC"/>
        <w:sz w:val="16"/>
        <w:szCs w:val="16"/>
        <w:lang w:eastAsia="hr-HR"/>
      </w:rPr>
      <w:pict w14:anchorId="5E0DC64E">
        <v:rect id="_x0000_i1025" style="width:386.2pt;height:11.5pt;mso-position-vertical:absolute" o:hrpct="973" o:hralign="center" o:hrstd="t" o:hrnoshade="t" o:hr="t" fillcolor="#00b0f0" stroked="f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7926" w14:textId="77777777" w:rsidR="00AB0FE6" w:rsidRDefault="00AB0F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C4D9" w14:textId="77777777" w:rsidR="002D1410" w:rsidRDefault="002D1410" w:rsidP="00116E16">
      <w:pPr>
        <w:spacing w:after="0" w:line="240" w:lineRule="auto"/>
      </w:pPr>
      <w:r>
        <w:separator/>
      </w:r>
    </w:p>
  </w:footnote>
  <w:footnote w:type="continuationSeparator" w:id="0">
    <w:p w14:paraId="6569BF3C" w14:textId="77777777" w:rsidR="002D1410" w:rsidRDefault="002D1410" w:rsidP="0011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46A2" w14:textId="127C62ED" w:rsidR="00116E16" w:rsidRDefault="00116E16" w:rsidP="00116E16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189E" w14:textId="3B3FEBE1" w:rsidR="003D55EB" w:rsidRDefault="003D55EB" w:rsidP="003D55EB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E48F8AC" wp14:editId="7078A178">
          <wp:extent cx="1237615" cy="1146175"/>
          <wp:effectExtent l="0" t="0" r="635" b="0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6C4C" w14:textId="003D3FFA" w:rsidR="00AB0FE6" w:rsidRDefault="00AB0FE6" w:rsidP="00116E1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2F11D7"/>
    <w:multiLevelType w:val="hybridMultilevel"/>
    <w:tmpl w:val="A8FAF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38BA"/>
    <w:multiLevelType w:val="hybridMultilevel"/>
    <w:tmpl w:val="BA6C3AC8"/>
    <w:lvl w:ilvl="0" w:tplc="EF6816A2"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6AF2146"/>
    <w:multiLevelType w:val="hybridMultilevel"/>
    <w:tmpl w:val="5F8E4AFE"/>
    <w:lvl w:ilvl="0" w:tplc="EB5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C298A"/>
    <w:multiLevelType w:val="hybridMultilevel"/>
    <w:tmpl w:val="AE604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15A23"/>
    <w:multiLevelType w:val="hybridMultilevel"/>
    <w:tmpl w:val="93941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3B7A"/>
    <w:multiLevelType w:val="hybridMultilevel"/>
    <w:tmpl w:val="183C3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3A8B"/>
    <w:multiLevelType w:val="hybridMultilevel"/>
    <w:tmpl w:val="71460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2478A"/>
    <w:multiLevelType w:val="hybridMultilevel"/>
    <w:tmpl w:val="6C265C28"/>
    <w:lvl w:ilvl="0" w:tplc="6C985EA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5C6D85"/>
    <w:multiLevelType w:val="hybridMultilevel"/>
    <w:tmpl w:val="8354B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59AC"/>
    <w:multiLevelType w:val="hybridMultilevel"/>
    <w:tmpl w:val="73947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054B"/>
    <w:multiLevelType w:val="hybridMultilevel"/>
    <w:tmpl w:val="07F6E81A"/>
    <w:lvl w:ilvl="0" w:tplc="8DA0D09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5B34743"/>
    <w:multiLevelType w:val="hybridMultilevel"/>
    <w:tmpl w:val="11C2A8CC"/>
    <w:lvl w:ilvl="0" w:tplc="46DE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20FB"/>
    <w:multiLevelType w:val="hybridMultilevel"/>
    <w:tmpl w:val="9FAAE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04F4"/>
    <w:multiLevelType w:val="hybridMultilevel"/>
    <w:tmpl w:val="BA18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634">
    <w:abstractNumId w:val="12"/>
  </w:num>
  <w:num w:numId="2" w16cid:durableId="173998401">
    <w:abstractNumId w:val="4"/>
  </w:num>
  <w:num w:numId="3" w16cid:durableId="610014244">
    <w:abstractNumId w:val="7"/>
  </w:num>
  <w:num w:numId="4" w16cid:durableId="1609892943">
    <w:abstractNumId w:val="6"/>
  </w:num>
  <w:num w:numId="5" w16cid:durableId="1990863434">
    <w:abstractNumId w:val="14"/>
  </w:num>
  <w:num w:numId="6" w16cid:durableId="370768451">
    <w:abstractNumId w:val="5"/>
  </w:num>
  <w:num w:numId="7" w16cid:durableId="173768410">
    <w:abstractNumId w:val="0"/>
  </w:num>
  <w:num w:numId="8" w16cid:durableId="1262763356">
    <w:abstractNumId w:val="3"/>
  </w:num>
  <w:num w:numId="9" w16cid:durableId="94332132">
    <w:abstractNumId w:val="1"/>
  </w:num>
  <w:num w:numId="10" w16cid:durableId="1918905991">
    <w:abstractNumId w:val="2"/>
  </w:num>
  <w:num w:numId="11" w16cid:durableId="624433749">
    <w:abstractNumId w:val="13"/>
  </w:num>
  <w:num w:numId="12" w16cid:durableId="980689596">
    <w:abstractNumId w:val="10"/>
  </w:num>
  <w:num w:numId="13" w16cid:durableId="426191636">
    <w:abstractNumId w:val="11"/>
  </w:num>
  <w:num w:numId="14" w16cid:durableId="1615552005">
    <w:abstractNumId w:val="9"/>
  </w:num>
  <w:num w:numId="15" w16cid:durableId="671689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40"/>
    <w:rsid w:val="00003223"/>
    <w:rsid w:val="000032CE"/>
    <w:rsid w:val="0001214F"/>
    <w:rsid w:val="00013D86"/>
    <w:rsid w:val="00023A9C"/>
    <w:rsid w:val="000376C6"/>
    <w:rsid w:val="0005114A"/>
    <w:rsid w:val="0005192A"/>
    <w:rsid w:val="00057C65"/>
    <w:rsid w:val="0007763E"/>
    <w:rsid w:val="00092C71"/>
    <w:rsid w:val="00093409"/>
    <w:rsid w:val="000A099D"/>
    <w:rsid w:val="000C208E"/>
    <w:rsid w:val="000D3B0C"/>
    <w:rsid w:val="000F4AE5"/>
    <w:rsid w:val="000F6E0D"/>
    <w:rsid w:val="00102567"/>
    <w:rsid w:val="0011012E"/>
    <w:rsid w:val="00116E16"/>
    <w:rsid w:val="00131CAF"/>
    <w:rsid w:val="00161855"/>
    <w:rsid w:val="00183A33"/>
    <w:rsid w:val="001C3D57"/>
    <w:rsid w:val="0020313F"/>
    <w:rsid w:val="00246A3B"/>
    <w:rsid w:val="0027284C"/>
    <w:rsid w:val="002A4146"/>
    <w:rsid w:val="002C0911"/>
    <w:rsid w:val="002D1410"/>
    <w:rsid w:val="002D142A"/>
    <w:rsid w:val="00302DB0"/>
    <w:rsid w:val="0033445E"/>
    <w:rsid w:val="00337370"/>
    <w:rsid w:val="003628D7"/>
    <w:rsid w:val="00372566"/>
    <w:rsid w:val="00373F03"/>
    <w:rsid w:val="00396E3B"/>
    <w:rsid w:val="003A4AC1"/>
    <w:rsid w:val="003B09DD"/>
    <w:rsid w:val="003C0AE0"/>
    <w:rsid w:val="003C2235"/>
    <w:rsid w:val="003C7229"/>
    <w:rsid w:val="003D26FD"/>
    <w:rsid w:val="003D55EB"/>
    <w:rsid w:val="003E2906"/>
    <w:rsid w:val="003F414E"/>
    <w:rsid w:val="00412DE0"/>
    <w:rsid w:val="004177E8"/>
    <w:rsid w:val="00442CE8"/>
    <w:rsid w:val="00454B4D"/>
    <w:rsid w:val="00457CD7"/>
    <w:rsid w:val="004643A8"/>
    <w:rsid w:val="00491D85"/>
    <w:rsid w:val="00496830"/>
    <w:rsid w:val="004C20DA"/>
    <w:rsid w:val="004C77B8"/>
    <w:rsid w:val="004C7AFA"/>
    <w:rsid w:val="00506706"/>
    <w:rsid w:val="005A2EE6"/>
    <w:rsid w:val="005B2701"/>
    <w:rsid w:val="005C1570"/>
    <w:rsid w:val="006513AF"/>
    <w:rsid w:val="00660033"/>
    <w:rsid w:val="00667E78"/>
    <w:rsid w:val="0068172B"/>
    <w:rsid w:val="00692FBD"/>
    <w:rsid w:val="006A7C9A"/>
    <w:rsid w:val="006B17D2"/>
    <w:rsid w:val="006B504A"/>
    <w:rsid w:val="006D3CF5"/>
    <w:rsid w:val="007321FA"/>
    <w:rsid w:val="00747487"/>
    <w:rsid w:val="00757AB0"/>
    <w:rsid w:val="00761017"/>
    <w:rsid w:val="007A5C26"/>
    <w:rsid w:val="007B125C"/>
    <w:rsid w:val="007D05FF"/>
    <w:rsid w:val="007F3CFB"/>
    <w:rsid w:val="00823AC4"/>
    <w:rsid w:val="008939A4"/>
    <w:rsid w:val="0089562E"/>
    <w:rsid w:val="008B2420"/>
    <w:rsid w:val="008D0313"/>
    <w:rsid w:val="0091214A"/>
    <w:rsid w:val="00920985"/>
    <w:rsid w:val="00944A7A"/>
    <w:rsid w:val="00951A7D"/>
    <w:rsid w:val="00952CEB"/>
    <w:rsid w:val="00956CCA"/>
    <w:rsid w:val="00967E6B"/>
    <w:rsid w:val="00970426"/>
    <w:rsid w:val="0097615C"/>
    <w:rsid w:val="009B1D63"/>
    <w:rsid w:val="009D6E18"/>
    <w:rsid w:val="009F0B13"/>
    <w:rsid w:val="00A03B18"/>
    <w:rsid w:val="00A217D9"/>
    <w:rsid w:val="00A310CE"/>
    <w:rsid w:val="00A65C98"/>
    <w:rsid w:val="00A74B85"/>
    <w:rsid w:val="00A84C89"/>
    <w:rsid w:val="00A85915"/>
    <w:rsid w:val="00AB0FE6"/>
    <w:rsid w:val="00AE0E88"/>
    <w:rsid w:val="00AE43A5"/>
    <w:rsid w:val="00AF60B1"/>
    <w:rsid w:val="00B07CF9"/>
    <w:rsid w:val="00B20178"/>
    <w:rsid w:val="00B2785D"/>
    <w:rsid w:val="00B420B9"/>
    <w:rsid w:val="00B56A08"/>
    <w:rsid w:val="00B6508D"/>
    <w:rsid w:val="00B743AA"/>
    <w:rsid w:val="00B7496D"/>
    <w:rsid w:val="00B84414"/>
    <w:rsid w:val="00B96413"/>
    <w:rsid w:val="00BA7506"/>
    <w:rsid w:val="00BC5D26"/>
    <w:rsid w:val="00BD3440"/>
    <w:rsid w:val="00C227DB"/>
    <w:rsid w:val="00C66991"/>
    <w:rsid w:val="00C910E2"/>
    <w:rsid w:val="00C9624C"/>
    <w:rsid w:val="00C96EA6"/>
    <w:rsid w:val="00CD31DE"/>
    <w:rsid w:val="00CD3942"/>
    <w:rsid w:val="00CF2DBD"/>
    <w:rsid w:val="00CF64C9"/>
    <w:rsid w:val="00CF684C"/>
    <w:rsid w:val="00D02FE7"/>
    <w:rsid w:val="00D322FE"/>
    <w:rsid w:val="00D53C8B"/>
    <w:rsid w:val="00D554CB"/>
    <w:rsid w:val="00D9021B"/>
    <w:rsid w:val="00DA0E03"/>
    <w:rsid w:val="00DA170F"/>
    <w:rsid w:val="00DC6AF2"/>
    <w:rsid w:val="00DD41D8"/>
    <w:rsid w:val="00DE7616"/>
    <w:rsid w:val="00E21A54"/>
    <w:rsid w:val="00E2417C"/>
    <w:rsid w:val="00E40C88"/>
    <w:rsid w:val="00E576BE"/>
    <w:rsid w:val="00E7058D"/>
    <w:rsid w:val="00EA0DB8"/>
    <w:rsid w:val="00EA151F"/>
    <w:rsid w:val="00EA2C8C"/>
    <w:rsid w:val="00EA5130"/>
    <w:rsid w:val="00EC5E2F"/>
    <w:rsid w:val="00ED2C45"/>
    <w:rsid w:val="00ED78A1"/>
    <w:rsid w:val="00F12A6C"/>
    <w:rsid w:val="00F22AA4"/>
    <w:rsid w:val="00F5231C"/>
    <w:rsid w:val="00F74888"/>
    <w:rsid w:val="00F761F2"/>
    <w:rsid w:val="00FA2886"/>
    <w:rsid w:val="00FA75CF"/>
    <w:rsid w:val="00FB5F15"/>
    <w:rsid w:val="00FC0C02"/>
    <w:rsid w:val="00FD056F"/>
    <w:rsid w:val="00FD3CAA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9754"/>
  <w15:chartTrackingRefBased/>
  <w15:docId w15:val="{20B1EC23-9500-4074-A76C-E014595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7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2C091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 Narrow" w:eastAsia="Times New Roman" w:hAnsi="Arial Narrow" w:cs="Arial Narrow"/>
      <w:b/>
      <w:i/>
      <w:iCs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6E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E16"/>
  </w:style>
  <w:style w:type="paragraph" w:styleId="Podnoje">
    <w:name w:val="footer"/>
    <w:basedOn w:val="Normal"/>
    <w:link w:val="Podno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E16"/>
  </w:style>
  <w:style w:type="character" w:customStyle="1" w:styleId="Naslov4Char">
    <w:name w:val="Naslov 4 Char"/>
    <w:basedOn w:val="Zadanifontodlomka"/>
    <w:link w:val="Naslov4"/>
    <w:rsid w:val="002C0911"/>
    <w:rPr>
      <w:rFonts w:ascii="Arial Narrow" w:eastAsia="Times New Roman" w:hAnsi="Arial Narrow" w:cs="Arial Narrow"/>
      <w:b/>
      <w:i/>
      <w:iCs/>
      <w:szCs w:val="24"/>
      <w:lang w:eastAsia="ar-SA"/>
    </w:rPr>
  </w:style>
  <w:style w:type="paragraph" w:styleId="Tijeloteksta">
    <w:name w:val="Body Text"/>
    <w:basedOn w:val="Normal"/>
    <w:link w:val="TijelotekstaChar"/>
    <w:rsid w:val="002C0911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i/>
      <w:iCs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2C0911"/>
    <w:rPr>
      <w:rFonts w:ascii="Arial Narrow" w:eastAsia="Times New Roman" w:hAnsi="Arial Narrow" w:cs="Arial Narrow"/>
      <w:i/>
      <w:iCs/>
      <w:szCs w:val="24"/>
      <w:lang w:eastAsia="ar-S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7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CD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CD39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rsid w:val="007D05FF"/>
    <w:rPr>
      <w:color w:val="0563C1"/>
      <w:u w:val="single"/>
    </w:rPr>
  </w:style>
  <w:style w:type="paragraph" w:customStyle="1" w:styleId="Obiantekst1">
    <w:name w:val="Običan tekst1"/>
    <w:basedOn w:val="Normal"/>
    <w:link w:val="ObiantekstChar"/>
    <w:rsid w:val="00E21A54"/>
    <w:pPr>
      <w:keepNext/>
      <w:autoSpaceDE w:val="0"/>
      <w:autoSpaceDN w:val="0"/>
      <w:adjustRightInd w:val="0"/>
      <w:spacing w:before="120" w:after="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basedOn w:val="Zadanifontodlomka"/>
    <w:link w:val="Obiantekst1"/>
    <w:rsid w:val="00E21A54"/>
    <w:rPr>
      <w:rFonts w:ascii="Calibri" w:eastAsia="Times New Roman" w:hAnsi="Calibri" w:cs="Arial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Lušić</dc:creator>
  <cp:keywords/>
  <dc:description/>
  <cp:lastModifiedBy>Karla Jurešić</cp:lastModifiedBy>
  <cp:revision>55</cp:revision>
  <cp:lastPrinted>2025-06-04T10:55:00Z</cp:lastPrinted>
  <dcterms:created xsi:type="dcterms:W3CDTF">2023-02-28T13:50:00Z</dcterms:created>
  <dcterms:modified xsi:type="dcterms:W3CDTF">2025-06-06T12:22:00Z</dcterms:modified>
</cp:coreProperties>
</file>